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3" w:rsidRDefault="00EA6C53" w:rsidP="00AA35FE">
      <w:pPr>
        <w:spacing w:before="0" w:after="0" w:line="240" w:lineRule="auto"/>
        <w:ind w:firstLine="0"/>
      </w:pPr>
    </w:p>
    <w:p w:rsidR="00EA6C53" w:rsidRPr="00872ACC" w:rsidRDefault="00EA6C53" w:rsidP="00F62559">
      <w:pPr>
        <w:spacing w:before="0" w:after="0" w:line="240" w:lineRule="auto"/>
        <w:ind w:firstLine="0"/>
        <w:jc w:val="center"/>
        <w:rPr>
          <w:b/>
          <w:bCs/>
          <w:sz w:val="28"/>
          <w:szCs w:val="28"/>
        </w:rPr>
      </w:pPr>
      <w:r w:rsidRPr="00872ACC">
        <w:rPr>
          <w:b/>
          <w:bCs/>
          <w:sz w:val="28"/>
          <w:szCs w:val="28"/>
        </w:rPr>
        <w:t>Postdoktorandský pracovník ve vědě a výzkumu</w:t>
      </w:r>
    </w:p>
    <w:p w:rsidR="00EA6C53" w:rsidRPr="00514AB2" w:rsidRDefault="00EA6C53" w:rsidP="00F62559">
      <w:pPr>
        <w:spacing w:before="0" w:after="0" w:line="240" w:lineRule="auto"/>
        <w:ind w:firstLine="0"/>
        <w:jc w:val="center"/>
        <w:rPr>
          <w:b/>
          <w:bCs/>
          <w:sz w:val="24"/>
          <w:szCs w:val="24"/>
        </w:rPr>
      </w:pPr>
    </w:p>
    <w:p w:rsidR="00EA6C53" w:rsidRPr="00D27245" w:rsidRDefault="00EA6C53" w:rsidP="00D27245">
      <w:pPr>
        <w:spacing w:before="0" w:after="0" w:line="240" w:lineRule="auto"/>
        <w:ind w:firstLine="0"/>
        <w:jc w:val="center"/>
        <w:rPr>
          <w:b/>
          <w:bCs/>
          <w:sz w:val="28"/>
          <w:szCs w:val="28"/>
        </w:rPr>
      </w:pPr>
      <w:r w:rsidRPr="00D27245">
        <w:rPr>
          <w:b/>
          <w:bCs/>
          <w:sz w:val="28"/>
          <w:szCs w:val="28"/>
        </w:rPr>
        <w:t>Vědecký a pedagogický pracovník v oblasti teorie prevence zaměřené na sociální oblast</w:t>
      </w:r>
    </w:p>
    <w:p w:rsidR="00EA6C53" w:rsidRDefault="00EA6C53" w:rsidP="00D27245">
      <w:pPr>
        <w:spacing w:before="0" w:after="0" w:line="240" w:lineRule="auto"/>
        <w:ind w:firstLine="0"/>
        <w:jc w:val="cente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7686"/>
      </w:tblGrid>
      <w:tr w:rsidR="00EA6C53">
        <w:trPr>
          <w:trHeight w:val="465"/>
        </w:trPr>
        <w:tc>
          <w:tcPr>
            <w:tcW w:w="1526" w:type="dxa"/>
            <w:shd w:val="clear" w:color="auto" w:fill="00B0F0"/>
            <w:vAlign w:val="center"/>
          </w:tcPr>
          <w:p w:rsidR="00EA6C53" w:rsidRPr="000510E0" w:rsidRDefault="00EA6C53" w:rsidP="000510E0">
            <w:pPr>
              <w:spacing w:before="0" w:after="0" w:line="240" w:lineRule="auto"/>
              <w:ind w:firstLine="0"/>
              <w:jc w:val="left"/>
              <w:rPr>
                <w:b/>
                <w:bCs/>
                <w:color w:val="FFFFFF"/>
                <w:sz w:val="22"/>
                <w:szCs w:val="22"/>
              </w:rPr>
            </w:pPr>
            <w:r w:rsidRPr="000510E0">
              <w:rPr>
                <w:b/>
                <w:bCs/>
                <w:color w:val="FFFFFF"/>
                <w:sz w:val="22"/>
                <w:szCs w:val="22"/>
              </w:rPr>
              <w:t>Součást JU:</w:t>
            </w:r>
          </w:p>
        </w:tc>
        <w:tc>
          <w:tcPr>
            <w:tcW w:w="7686" w:type="dxa"/>
            <w:shd w:val="clear" w:color="auto" w:fill="00B0F0"/>
            <w:vAlign w:val="center"/>
          </w:tcPr>
          <w:p w:rsidR="00EA6C53" w:rsidRPr="000510E0" w:rsidRDefault="00EA6C53" w:rsidP="000510E0">
            <w:pPr>
              <w:spacing w:before="0" w:after="0" w:line="240" w:lineRule="auto"/>
              <w:ind w:firstLine="0"/>
              <w:jc w:val="left"/>
              <w:rPr>
                <w:b/>
                <w:bCs/>
                <w:color w:val="FFFFFF"/>
                <w:sz w:val="22"/>
                <w:szCs w:val="22"/>
                <w:lang w:val="en-US"/>
              </w:rPr>
            </w:pPr>
            <w:r w:rsidRPr="000510E0">
              <w:rPr>
                <w:b/>
                <w:bCs/>
                <w:color w:val="FFFFFF"/>
                <w:sz w:val="22"/>
                <w:szCs w:val="22"/>
              </w:rPr>
              <w:t xml:space="preserve">Zdravotně sociální fakulta / </w:t>
            </w:r>
            <w:r w:rsidRPr="000510E0">
              <w:rPr>
                <w:b/>
                <w:bCs/>
                <w:color w:val="FFFFFF"/>
                <w:sz w:val="22"/>
                <w:szCs w:val="22"/>
                <w:lang w:val="en-US"/>
              </w:rPr>
              <w:t>Faculty of Health and Social Studies</w:t>
            </w:r>
          </w:p>
        </w:tc>
      </w:tr>
    </w:tbl>
    <w:p w:rsidR="00EA6C53" w:rsidRPr="00233DA8" w:rsidRDefault="00EA6C53" w:rsidP="000973D0">
      <w:pPr>
        <w:spacing w:before="0" w:after="0" w:line="240" w:lineRule="auto"/>
        <w:ind w:firstLine="0"/>
        <w:rPr>
          <w:b/>
          <w:bCs/>
          <w:color w:val="808080"/>
        </w:rPr>
      </w:pPr>
    </w:p>
    <w:p w:rsidR="00EA6C53" w:rsidRPr="00736D0D" w:rsidRDefault="00EA6C53" w:rsidP="00AA35FE">
      <w:pPr>
        <w:spacing w:before="0" w:after="0" w:line="240" w:lineRule="auto"/>
        <w:ind w:firstLine="0"/>
        <w:rPr>
          <w:b/>
          <w:bCs/>
        </w:rPr>
      </w:pPr>
      <w:r w:rsidRPr="00736D0D">
        <w:rPr>
          <w:b/>
          <w:bCs/>
        </w:rPr>
        <w:t>Popis činnosti laboratoře</w:t>
      </w:r>
      <w:r>
        <w:rPr>
          <w:b/>
          <w:bCs/>
        </w:rPr>
        <w:t>, pracoviště</w:t>
      </w:r>
      <w:r w:rsidRPr="00736D0D">
        <w:rPr>
          <w:b/>
          <w:bCs/>
        </w:rPr>
        <w:t xml:space="preserve"> / </w:t>
      </w:r>
      <w:r w:rsidRPr="004663BC">
        <w:rPr>
          <w:b/>
          <w:bCs/>
          <w:color w:val="808080"/>
          <w:lang w:val="en-US"/>
        </w:rPr>
        <w:t>B</w:t>
      </w:r>
      <w:r>
        <w:rPr>
          <w:b/>
          <w:bCs/>
          <w:color w:val="808080"/>
          <w:lang w:val="en-US"/>
        </w:rPr>
        <w:t>asic Description of the L</w:t>
      </w:r>
      <w:r w:rsidRPr="004663BC">
        <w:rPr>
          <w:b/>
          <w:bCs/>
          <w:color w:val="808080"/>
          <w:lang w:val="en-US"/>
        </w:rPr>
        <w:t>ab</w:t>
      </w:r>
      <w:r>
        <w:rPr>
          <w:b/>
          <w:bCs/>
          <w:color w:val="808080"/>
          <w:lang w:val="en-US"/>
        </w:rPr>
        <w:t>, W</w:t>
      </w:r>
      <w:r w:rsidRPr="004663BC">
        <w:rPr>
          <w:b/>
          <w:bCs/>
          <w:color w:val="808080"/>
          <w:lang w:val="en-US"/>
        </w:rPr>
        <w:t xml:space="preserve">ork </w:t>
      </w:r>
      <w:r>
        <w:rPr>
          <w:b/>
          <w:bCs/>
          <w:color w:val="808080"/>
          <w:lang w:val="en-US"/>
        </w:rPr>
        <w:t>P</w:t>
      </w:r>
      <w:r w:rsidRPr="004663BC">
        <w:rPr>
          <w:b/>
          <w:bCs/>
          <w:color w:val="808080"/>
          <w:lang w:val="en-US"/>
        </w:rPr>
        <w:t>lace</w:t>
      </w:r>
    </w:p>
    <w:p w:rsidR="00EA6C53" w:rsidRPr="002628C5" w:rsidRDefault="00EA6C53" w:rsidP="00DE2261">
      <w:pPr>
        <w:pStyle w:val="Bezmezer1"/>
      </w:pPr>
      <w:r w:rsidRPr="002628C5">
        <w:t xml:space="preserve">Mezi důležitá témata Zdravotně sociální fakulty Jihočeské univerzity v Českých Budějovicích patří problematika prevence z aspektu zdravotně sociální práce. Zabývá se jí vědecký tým složený ze specialistů z oblasti zdravotní, zdravotně sociální a sociální. </w:t>
      </w:r>
    </w:p>
    <w:p w:rsidR="00EA6C53" w:rsidRPr="002628C5" w:rsidRDefault="00EA6C53" w:rsidP="008946A6">
      <w:pPr>
        <w:pStyle w:val="Bezmezer1"/>
        <w:ind w:firstLine="284"/>
      </w:pPr>
      <w:r w:rsidRPr="002628C5">
        <w:t>V současné době však fakulta nemá ve svých vědeckých týmech žádného absolventa doktorského studia zaměřeného na čistě sociální oblast. Rozšíření týmu o tuto osobnost by mělo přinést zkvalitnění vědecké a výzkumné činnosti v celé této oblasti. Je to důležité vzhledem k demografickému vývoji společnosti i sílícím potřebám rozšiřovat výzkumy v sociální oblasti.</w:t>
      </w:r>
    </w:p>
    <w:p w:rsidR="00EA6C53" w:rsidRPr="002628C5" w:rsidRDefault="00EA6C53" w:rsidP="008946A6">
      <w:pPr>
        <w:spacing w:line="240" w:lineRule="auto"/>
        <w:ind w:firstLine="284"/>
      </w:pPr>
      <w:r w:rsidRPr="002628C5">
        <w:t xml:space="preserve">Zapojením nového </w:t>
      </w:r>
      <w:proofErr w:type="spellStart"/>
      <w:r w:rsidRPr="002628C5">
        <w:t>postdoka</w:t>
      </w:r>
      <w:proofErr w:type="spellEnd"/>
      <w:r w:rsidRPr="002628C5">
        <w:t>, který bude na sociální oblast specializovaný, dojde především k obohacení týmu o nové poznatky a k posílení výzkumné, vědecké a publikační činnosti v sociální oblasti, kterou je v současné době nezbytně nutné podporovat.</w:t>
      </w:r>
    </w:p>
    <w:p w:rsidR="00EA6C53" w:rsidRDefault="00EA6C53" w:rsidP="008946A6">
      <w:pPr>
        <w:pStyle w:val="Bezmezer1"/>
        <w:ind w:firstLine="284"/>
      </w:pPr>
      <w:r w:rsidRPr="002628C5">
        <w:t xml:space="preserve">Tento člen týmu bude kvalitní protiváhou k čistě zdravotně zaměřeným členům týmu, kteří na fakultě pracují a realizují své výzkumy. Problematika prevence je obsažena v celé řadě studijních předmětů (násilí, civilizační choroby, </w:t>
      </w:r>
      <w:r w:rsidRPr="00416807">
        <w:t>sebevraždy</w:t>
      </w:r>
      <w:r w:rsidRPr="002628C5">
        <w:t xml:space="preserve"> a prevence v oblasti psychosomatické atd.). Teorie prevence je velmi složitá a potřebuje další hluboké rozpracování především v oblasti teoretické, což zároveň prospěje aplikované sféře. </w:t>
      </w:r>
      <w:proofErr w:type="spellStart"/>
      <w:r w:rsidRPr="002628C5">
        <w:t>Postdok</w:t>
      </w:r>
      <w:proofErr w:type="spellEnd"/>
      <w:r w:rsidRPr="002628C5">
        <w:t xml:space="preserve"> zvýší úroveň doktorského studia zaměřeného na koordinovanou rehabilitaci.</w:t>
      </w:r>
    </w:p>
    <w:p w:rsidR="00EA6C53" w:rsidRDefault="00EA6C53" w:rsidP="002628C5">
      <w:pPr>
        <w:pStyle w:val="Bezmezer1"/>
        <w:rPr>
          <w:highlight w:val="yellow"/>
        </w:rPr>
      </w:pPr>
    </w:p>
    <w:p w:rsidR="00EA6C53" w:rsidRPr="002628C5" w:rsidRDefault="00EA6C53" w:rsidP="002628C5">
      <w:pPr>
        <w:pStyle w:val="Bezmezer1"/>
        <w:ind w:firstLine="284"/>
        <w:rPr>
          <w:color w:val="808080"/>
        </w:rPr>
      </w:pPr>
      <w:r w:rsidRPr="002628C5">
        <w:rPr>
          <w:color w:val="808080"/>
          <w:lang w:val="en-US"/>
        </w:rPr>
        <w:t xml:space="preserve">Important topics of the Faculty of Health and Social Studies of the University of South Bohemia in </w:t>
      </w:r>
      <w:proofErr w:type="spellStart"/>
      <w:r w:rsidRPr="002628C5">
        <w:rPr>
          <w:color w:val="808080"/>
          <w:lang w:val="en-US"/>
        </w:rPr>
        <w:t>České</w:t>
      </w:r>
      <w:proofErr w:type="spellEnd"/>
      <w:r w:rsidRPr="002628C5">
        <w:rPr>
          <w:color w:val="808080"/>
          <w:lang w:val="en-US"/>
        </w:rPr>
        <w:t xml:space="preserve"> </w:t>
      </w:r>
      <w:proofErr w:type="spellStart"/>
      <w:r w:rsidRPr="002628C5">
        <w:rPr>
          <w:color w:val="808080"/>
          <w:lang w:val="en-US"/>
        </w:rPr>
        <w:t>Budějovice</w:t>
      </w:r>
      <w:proofErr w:type="spellEnd"/>
      <w:r w:rsidRPr="002628C5">
        <w:rPr>
          <w:color w:val="808080"/>
          <w:lang w:val="en-US"/>
        </w:rPr>
        <w:t xml:space="preserve"> include the issue of prevention from the aspect of health and social work.</w:t>
      </w:r>
      <w:r w:rsidRPr="002628C5">
        <w:rPr>
          <w:color w:val="808080"/>
        </w:rPr>
        <w:t xml:space="preserve"> </w:t>
      </w:r>
      <w:r w:rsidRPr="002628C5">
        <w:rPr>
          <w:color w:val="808080"/>
          <w:lang w:val="en-US"/>
        </w:rPr>
        <w:t>It is dealt with by a scientific team consisting of specialists from health, health and social and social areas.</w:t>
      </w:r>
      <w:r w:rsidRPr="002628C5">
        <w:rPr>
          <w:color w:val="808080"/>
        </w:rPr>
        <w:t xml:space="preserve"> </w:t>
      </w:r>
    </w:p>
    <w:p w:rsidR="00EA6C53" w:rsidRPr="002628C5" w:rsidRDefault="00EA6C53" w:rsidP="002628C5">
      <w:pPr>
        <w:pStyle w:val="Bezmezer1"/>
        <w:ind w:firstLine="284"/>
        <w:rPr>
          <w:color w:val="808080"/>
        </w:rPr>
      </w:pPr>
      <w:r w:rsidRPr="002628C5">
        <w:rPr>
          <w:color w:val="808080"/>
          <w:lang w:val="en-US"/>
        </w:rPr>
        <w:t>But at present, the Faculty does not have any graduate from doctoral study focused on purely social area in its scientific teams.</w:t>
      </w:r>
      <w:r w:rsidRPr="002628C5">
        <w:rPr>
          <w:color w:val="808080"/>
        </w:rPr>
        <w:t xml:space="preserve"> </w:t>
      </w:r>
      <w:r w:rsidRPr="002628C5">
        <w:rPr>
          <w:color w:val="808080"/>
          <w:lang w:val="en-US"/>
        </w:rPr>
        <w:t>The expansion of the team with such personality should bring improvement of the scientific and research activity in the whole a</w:t>
      </w:r>
      <w:bookmarkStart w:id="0" w:name="_GoBack"/>
      <w:bookmarkEnd w:id="0"/>
      <w:r w:rsidRPr="002628C5">
        <w:rPr>
          <w:color w:val="808080"/>
          <w:lang w:val="en-US"/>
        </w:rPr>
        <w:t>rea.</w:t>
      </w:r>
      <w:r w:rsidRPr="002628C5">
        <w:rPr>
          <w:color w:val="808080"/>
        </w:rPr>
        <w:t xml:space="preserve"> </w:t>
      </w:r>
      <w:r w:rsidRPr="002628C5">
        <w:rPr>
          <w:color w:val="808080"/>
          <w:lang w:val="en-US"/>
        </w:rPr>
        <w:t>It is important with regard to the demographic development of the society and the growing needs to extend the research in social area.</w:t>
      </w:r>
    </w:p>
    <w:p w:rsidR="00EA6C53" w:rsidRPr="002628C5" w:rsidRDefault="00EA6C53" w:rsidP="002628C5">
      <w:pPr>
        <w:spacing w:line="240" w:lineRule="auto"/>
        <w:ind w:firstLine="284"/>
        <w:rPr>
          <w:color w:val="808080"/>
        </w:rPr>
      </w:pPr>
      <w:r w:rsidRPr="004F11EC">
        <w:rPr>
          <w:color w:val="808080"/>
          <w:lang w:val="en-US"/>
        </w:rPr>
        <w:t xml:space="preserve">By involving a new postdoc specialized on the social area, the team will be primarily enriched with new knowledge and the research, scientific and publication activity in social </w:t>
      </w:r>
      <w:proofErr w:type="gramStart"/>
      <w:r w:rsidRPr="004F11EC">
        <w:rPr>
          <w:color w:val="808080"/>
          <w:lang w:val="en-US"/>
        </w:rPr>
        <w:t>area, that must be indispensably supported at present,</w:t>
      </w:r>
      <w:proofErr w:type="gramEnd"/>
      <w:r w:rsidRPr="004F11EC">
        <w:rPr>
          <w:color w:val="808080"/>
          <w:lang w:val="en-US"/>
        </w:rPr>
        <w:t xml:space="preserve"> will be strengthened.</w:t>
      </w:r>
    </w:p>
    <w:p w:rsidR="00EA6C53" w:rsidRPr="002628C5" w:rsidRDefault="00EA6C53" w:rsidP="002628C5">
      <w:pPr>
        <w:pStyle w:val="Bezmezer1"/>
        <w:ind w:firstLine="284"/>
        <w:rPr>
          <w:color w:val="FF00FF"/>
        </w:rPr>
      </w:pPr>
      <w:r w:rsidRPr="004F11EC">
        <w:rPr>
          <w:color w:val="808080"/>
          <w:lang w:val="en-US"/>
        </w:rPr>
        <w:t>The above stated tea member will constitute high-quality counterbalance to purely health-focused tea members who work and implement their research in the Faculty.</w:t>
      </w:r>
      <w:r w:rsidRPr="002628C5">
        <w:rPr>
          <w:color w:val="808080"/>
        </w:rPr>
        <w:t xml:space="preserve"> </w:t>
      </w:r>
      <w:r w:rsidRPr="004F11EC">
        <w:rPr>
          <w:color w:val="808080"/>
          <w:lang w:val="en-US"/>
        </w:rPr>
        <w:t xml:space="preserve">The prevention issue is included in a number of study subjects (violence, lifestyle diseases, </w:t>
      </w:r>
      <w:r w:rsidRPr="00416807">
        <w:rPr>
          <w:color w:val="808080"/>
          <w:lang w:val="en-US"/>
        </w:rPr>
        <w:t>suicides</w:t>
      </w:r>
      <w:r w:rsidRPr="004F11EC">
        <w:rPr>
          <w:color w:val="808080"/>
          <w:lang w:val="en-US"/>
        </w:rPr>
        <w:t xml:space="preserve"> and prevention in psychosomatic area, etc.).</w:t>
      </w:r>
      <w:r w:rsidRPr="002628C5">
        <w:rPr>
          <w:color w:val="808080"/>
        </w:rPr>
        <w:t xml:space="preserve"> </w:t>
      </w:r>
      <w:r w:rsidRPr="004F11EC">
        <w:rPr>
          <w:color w:val="808080"/>
          <w:lang w:val="en-US"/>
        </w:rPr>
        <w:t>The theory of prevention is very complicated and it needs further deep processing particularly in the theoretical area, which will benefit the applied sphere at the same time.</w:t>
      </w:r>
      <w:r w:rsidRPr="002628C5">
        <w:rPr>
          <w:color w:val="808080"/>
        </w:rPr>
        <w:t xml:space="preserve"> </w:t>
      </w:r>
      <w:r w:rsidRPr="004F11EC">
        <w:rPr>
          <w:color w:val="808080"/>
          <w:lang w:val="en-US"/>
        </w:rPr>
        <w:t>The postdoc will increase the level of the doctoral study focused on coordinated rehabilitation.</w:t>
      </w:r>
    </w:p>
    <w:p w:rsidR="00EA6C53" w:rsidRDefault="00EA6C53" w:rsidP="008946A6">
      <w:pPr>
        <w:pStyle w:val="Bezmezer1"/>
        <w:ind w:firstLine="284"/>
      </w:pPr>
    </w:p>
    <w:p w:rsidR="00EA6C53" w:rsidRDefault="00EA6C53" w:rsidP="00AA35FE">
      <w:pPr>
        <w:spacing w:before="0" w:after="0" w:line="240" w:lineRule="auto"/>
        <w:ind w:firstLine="0"/>
      </w:pPr>
    </w:p>
    <w:p w:rsidR="00EA6C53" w:rsidRPr="004F11EC" w:rsidRDefault="00EA6C53" w:rsidP="00AA35FE">
      <w:pPr>
        <w:spacing w:before="0" w:after="0" w:line="240" w:lineRule="auto"/>
        <w:ind w:firstLine="0"/>
        <w:rPr>
          <w:b/>
          <w:bCs/>
          <w:lang w:val="en-US"/>
        </w:rPr>
      </w:pPr>
      <w:r w:rsidRPr="00736D0D">
        <w:rPr>
          <w:b/>
          <w:bCs/>
        </w:rPr>
        <w:t xml:space="preserve">Popis činnosti </w:t>
      </w:r>
      <w:proofErr w:type="spellStart"/>
      <w:r w:rsidRPr="00736D0D">
        <w:rPr>
          <w:b/>
          <w:bCs/>
        </w:rPr>
        <w:t>postdoka</w:t>
      </w:r>
      <w:proofErr w:type="spellEnd"/>
      <w:r w:rsidRPr="00736D0D">
        <w:rPr>
          <w:b/>
          <w:bCs/>
        </w:rPr>
        <w:t xml:space="preserve"> / </w:t>
      </w:r>
      <w:r w:rsidRPr="004F11EC">
        <w:rPr>
          <w:b/>
          <w:bCs/>
          <w:color w:val="808080"/>
          <w:lang w:val="en-US"/>
        </w:rPr>
        <w:t>The Contents of the Postdoc’s Work</w:t>
      </w:r>
    </w:p>
    <w:p w:rsidR="00EA6C53" w:rsidRPr="002628C5" w:rsidRDefault="00EA6C53" w:rsidP="00514AB2">
      <w:pPr>
        <w:spacing w:line="240" w:lineRule="auto"/>
        <w:ind w:firstLine="0"/>
      </w:pPr>
      <w:r w:rsidRPr="002628C5">
        <w:t xml:space="preserve">Úloha </w:t>
      </w:r>
      <w:proofErr w:type="spellStart"/>
      <w:r w:rsidRPr="002628C5">
        <w:t>postdoka</w:t>
      </w:r>
      <w:proofErr w:type="spellEnd"/>
      <w:r w:rsidRPr="002628C5">
        <w:t xml:space="preserve"> v tomto týmu bude spočívat především v teoretických koncepcích dané problematiky. Bude pracovat v oblasti teorie a teoretických metod, které jsou potřeba k uplatnění daného programu.</w:t>
      </w:r>
    </w:p>
    <w:p w:rsidR="00EA6C53" w:rsidRPr="002628C5" w:rsidRDefault="00EA6C53" w:rsidP="008946A6">
      <w:pPr>
        <w:spacing w:line="240" w:lineRule="auto"/>
        <w:ind w:firstLine="284"/>
      </w:pPr>
      <w:r w:rsidRPr="002628C5">
        <w:t xml:space="preserve">V prvním roce se </w:t>
      </w:r>
      <w:proofErr w:type="spellStart"/>
      <w:r w:rsidRPr="002628C5">
        <w:t>postdok</w:t>
      </w:r>
      <w:proofErr w:type="spellEnd"/>
      <w:r w:rsidRPr="002628C5">
        <w:t xml:space="preserve"> seznámí se současnou úrovní znalostí na toto téma, provede rešerše domácí i zahraniční literatury. Zúčastní se větší části zahraničních stáží v zařízeních, která se touto problematikou zabývají. V druhém a třetím roce vypracuje teorie těchto problémů z oblasti prevence zaměřené na aspekty sociální. Výsledky bádání </w:t>
      </w:r>
      <w:proofErr w:type="spellStart"/>
      <w:r w:rsidRPr="002628C5">
        <w:t>postdoka</w:t>
      </w:r>
      <w:proofErr w:type="spellEnd"/>
      <w:r w:rsidRPr="002628C5">
        <w:t xml:space="preserve"> budou uveřejňovány v recenzovaných </w:t>
      </w:r>
      <w:r w:rsidRPr="002628C5">
        <w:lastRenderedPageBreak/>
        <w:t>a impaktovaných časopisech českých i zahraničních. Bude je prezentovat na odborných konferencích doma i v cizině. Souhrnné poznatky zveřejní v monografii v českém a cizím světovém jazyce.</w:t>
      </w:r>
    </w:p>
    <w:p w:rsidR="00EA6C53" w:rsidRPr="002628C5" w:rsidRDefault="00EA6C53" w:rsidP="008946A6">
      <w:pPr>
        <w:spacing w:line="240" w:lineRule="auto"/>
        <w:ind w:firstLine="284"/>
      </w:pPr>
      <w:r w:rsidRPr="002628C5">
        <w:t>Zúčastní se projektů evidovaných v CEP vědeckého týmu řešícího prevenci v oblasti zdravotně sociální a zároveň se bude významně podílet na podávání nových žádostí k projektům evidovaných v </w:t>
      </w:r>
      <w:proofErr w:type="gramStart"/>
      <w:r w:rsidRPr="002628C5">
        <w:t>CEP</w:t>
      </w:r>
      <w:proofErr w:type="gramEnd"/>
      <w:r w:rsidRPr="002628C5">
        <w:t>. Jeho hlavní úloha bude spočívat v tvorbě sociální metodologie v problematice zdravotně sociální prevence.</w:t>
      </w:r>
    </w:p>
    <w:p w:rsidR="00EA6C53" w:rsidRPr="002628C5" w:rsidRDefault="00EA6C53" w:rsidP="008946A6">
      <w:pPr>
        <w:spacing w:line="240" w:lineRule="auto"/>
        <w:ind w:firstLine="284"/>
      </w:pPr>
      <w:proofErr w:type="spellStart"/>
      <w:r w:rsidRPr="002628C5">
        <w:t>Postdok</w:t>
      </w:r>
      <w:proofErr w:type="spellEnd"/>
      <w:r w:rsidRPr="002628C5">
        <w:t xml:space="preserve"> se zapojí do projektové činnosti fakulty. Tím se zajistí vysoká kvalita přípravy nových projektových žádostí a </w:t>
      </w:r>
      <w:proofErr w:type="spellStart"/>
      <w:r w:rsidRPr="002628C5">
        <w:t>postdok</w:t>
      </w:r>
      <w:proofErr w:type="spellEnd"/>
      <w:r w:rsidRPr="002628C5">
        <w:t xml:space="preserve">, resp. celý tým získá rozšiřující informace v oblasti projektového řízení vědeckých projektů. Zapojení </w:t>
      </w:r>
      <w:proofErr w:type="spellStart"/>
      <w:r w:rsidRPr="002628C5">
        <w:t>postdoka</w:t>
      </w:r>
      <w:proofErr w:type="spellEnd"/>
      <w:r w:rsidRPr="002628C5">
        <w:t xml:space="preserve"> bude probíhat na koordinačních schůzkách řešitelů projektů a sám </w:t>
      </w:r>
      <w:proofErr w:type="spellStart"/>
      <w:r w:rsidRPr="002628C5">
        <w:t>postdok</w:t>
      </w:r>
      <w:proofErr w:type="spellEnd"/>
      <w:r w:rsidRPr="002628C5">
        <w:t xml:space="preserve"> bude řešit dílčí úkoly (oblast sociální) současně probíhajících projektů.</w:t>
      </w:r>
    </w:p>
    <w:p w:rsidR="00EA6C53" w:rsidRPr="002628C5" w:rsidRDefault="00EA6C53" w:rsidP="008946A6">
      <w:pPr>
        <w:spacing w:line="240" w:lineRule="auto"/>
        <w:ind w:firstLine="284"/>
      </w:pPr>
      <w:r w:rsidRPr="002628C5">
        <w:t xml:space="preserve">Vznikne nový předmět Teorie prevence v oblasti sociální práce, kde bude </w:t>
      </w:r>
      <w:proofErr w:type="spellStart"/>
      <w:r w:rsidRPr="002628C5">
        <w:t>postdok</w:t>
      </w:r>
      <w:proofErr w:type="spellEnd"/>
      <w:r w:rsidRPr="002628C5">
        <w:t xml:space="preserve"> přednášet studentům bakalářského, magisterského i doktorského studia JU problematiku zaměřenou na teorii prevence, její cíle, metody, výzkumné otázky, nové informace a poznatky ze zahraničních stáží apod. Samostatně povede odborné semináře a workshopy určené akademickým pracovníkům. Problematiku teorie prevence z hlediska sociálního bude přednášet na mezinárodních i tuzemských konferencích a workshopech.</w:t>
      </w:r>
    </w:p>
    <w:p w:rsidR="00EA6C53" w:rsidRPr="002628C5" w:rsidRDefault="00EA6C53" w:rsidP="008946A6">
      <w:pPr>
        <w:spacing w:line="240" w:lineRule="auto"/>
        <w:ind w:firstLine="284"/>
      </w:pPr>
      <w:proofErr w:type="spellStart"/>
      <w:r w:rsidRPr="002628C5">
        <w:t>Postdok</w:t>
      </w:r>
      <w:proofErr w:type="spellEnd"/>
      <w:r w:rsidRPr="002628C5">
        <w:t xml:space="preserve"> se bude také významně podílet na realizaci dobrovolných setkávání studentů v rámci doktorského programu, která bude pořádat ZSF JU. Zajistí účast posluchačů, odborné zaměření a pokračování těchto setkávání v dalších letech. Obohatí pracoviště fakulty o nové zkušenosti při úspěšné spolupráci s Ph.D. studenty a kolegy. Bude mít významný podíl i na tvorbě nových odborných certifikátových kurzů pro akademické pracovníky.</w:t>
      </w:r>
    </w:p>
    <w:p w:rsidR="00EA6C53" w:rsidRDefault="00EA6C53" w:rsidP="008946A6">
      <w:pPr>
        <w:spacing w:line="240" w:lineRule="auto"/>
        <w:ind w:firstLine="284"/>
        <w:rPr>
          <w:highlight w:val="yellow"/>
        </w:rPr>
      </w:pPr>
    </w:p>
    <w:p w:rsidR="00EA6C53" w:rsidRPr="002628C5" w:rsidRDefault="00EA6C53" w:rsidP="002628C5">
      <w:pPr>
        <w:spacing w:line="240" w:lineRule="auto"/>
        <w:ind w:firstLine="284"/>
        <w:rPr>
          <w:color w:val="808080"/>
        </w:rPr>
      </w:pPr>
      <w:r w:rsidRPr="004F11EC">
        <w:rPr>
          <w:color w:val="808080"/>
          <w:lang w:val="en-US"/>
        </w:rPr>
        <w:t>The postdoc’s task in the team will consist particularly in theoretical concepts of the relevant issue.</w:t>
      </w:r>
      <w:r w:rsidRPr="002628C5">
        <w:rPr>
          <w:color w:val="808080"/>
        </w:rPr>
        <w:t xml:space="preserve"> </w:t>
      </w:r>
      <w:r w:rsidRPr="004F11EC">
        <w:rPr>
          <w:color w:val="808080"/>
          <w:lang w:val="en-US"/>
        </w:rPr>
        <w:t>The postdoc will work in the area of theory and theoretical methods needed to apply the relevant program.</w:t>
      </w:r>
    </w:p>
    <w:p w:rsidR="00EA6C53" w:rsidRPr="002628C5" w:rsidRDefault="00EA6C53" w:rsidP="002628C5">
      <w:pPr>
        <w:spacing w:line="240" w:lineRule="auto"/>
        <w:ind w:firstLine="284"/>
        <w:rPr>
          <w:color w:val="808080"/>
        </w:rPr>
      </w:pPr>
      <w:r w:rsidRPr="00106CDC">
        <w:rPr>
          <w:color w:val="808080"/>
          <w:lang w:val="en-US"/>
        </w:rPr>
        <w:t>In the first year, the postdoc will get familiarized with the current level of knowledge of the topic and perform research in national and international literature.</w:t>
      </w:r>
      <w:r w:rsidRPr="002628C5">
        <w:rPr>
          <w:color w:val="808080"/>
        </w:rPr>
        <w:t xml:space="preserve"> </w:t>
      </w:r>
      <w:r w:rsidRPr="00106CDC">
        <w:rPr>
          <w:color w:val="808080"/>
          <w:lang w:val="en-US"/>
        </w:rPr>
        <w:t>The postdoc will take part in major part of foreign study visits in facilities dealing with the issue.</w:t>
      </w:r>
      <w:r w:rsidRPr="002628C5">
        <w:rPr>
          <w:color w:val="808080"/>
        </w:rPr>
        <w:t xml:space="preserve"> </w:t>
      </w:r>
      <w:r w:rsidRPr="00106CDC">
        <w:rPr>
          <w:color w:val="808080"/>
          <w:lang w:val="en-US"/>
        </w:rPr>
        <w:t>In the second and third year, the postdoc will elaborate the theories of the issues from the perspective of prevention, with focus on social aspects.</w:t>
      </w:r>
      <w:r w:rsidRPr="002628C5">
        <w:rPr>
          <w:color w:val="808080"/>
        </w:rPr>
        <w:t xml:space="preserve"> </w:t>
      </w:r>
      <w:r w:rsidRPr="00106CDC">
        <w:rPr>
          <w:color w:val="808080"/>
          <w:lang w:val="en-US"/>
        </w:rPr>
        <w:t>The postdoc’s research results will be published in peer-reviewed and impacted Czech and international journals.</w:t>
      </w:r>
      <w:r w:rsidRPr="002628C5">
        <w:rPr>
          <w:color w:val="808080"/>
        </w:rPr>
        <w:t xml:space="preserve"> </w:t>
      </w:r>
      <w:r w:rsidRPr="00106CDC">
        <w:rPr>
          <w:color w:val="808080"/>
          <w:lang w:val="en-US"/>
        </w:rPr>
        <w:t>They will be presented at professional conferences in the Czech Republic and abroad.</w:t>
      </w:r>
      <w:r w:rsidRPr="002628C5">
        <w:rPr>
          <w:color w:val="808080"/>
        </w:rPr>
        <w:t xml:space="preserve"> </w:t>
      </w:r>
      <w:r w:rsidRPr="00106CDC">
        <w:rPr>
          <w:color w:val="808080"/>
          <w:lang w:val="en-US"/>
        </w:rPr>
        <w:t>Summary knowledge will be published in a monograph in Czech and in a foreign world language.</w:t>
      </w:r>
    </w:p>
    <w:p w:rsidR="00EA6C53" w:rsidRPr="002628C5" w:rsidRDefault="00EA6C53" w:rsidP="002628C5">
      <w:pPr>
        <w:spacing w:line="240" w:lineRule="auto"/>
        <w:ind w:firstLine="284"/>
        <w:rPr>
          <w:color w:val="808080"/>
        </w:rPr>
      </w:pPr>
      <w:r w:rsidRPr="00106CDC">
        <w:rPr>
          <w:color w:val="808080"/>
          <w:lang w:val="en-US"/>
        </w:rPr>
        <w:t>The postdoc will take part in projects registered in CEP of a scientific team dealing with prevention in health and social area and be significantly engaged in submitting new requests for CEP-registered projects.</w:t>
      </w:r>
      <w:r w:rsidRPr="002628C5">
        <w:rPr>
          <w:color w:val="808080"/>
        </w:rPr>
        <w:t xml:space="preserve"> </w:t>
      </w:r>
      <w:r w:rsidRPr="00106CDC">
        <w:rPr>
          <w:color w:val="808080"/>
          <w:lang w:val="en-US"/>
        </w:rPr>
        <w:t>The postdoc’s main task will consist in creation of social methodology in the issue of health and social prevention.</w:t>
      </w:r>
    </w:p>
    <w:p w:rsidR="00EA6C53" w:rsidRPr="002628C5" w:rsidRDefault="00EA6C53" w:rsidP="002628C5">
      <w:pPr>
        <w:spacing w:line="240" w:lineRule="auto"/>
        <w:ind w:firstLine="284"/>
        <w:rPr>
          <w:color w:val="808080"/>
        </w:rPr>
      </w:pPr>
      <w:r w:rsidRPr="00106CDC">
        <w:rPr>
          <w:color w:val="808080"/>
          <w:lang w:val="en-US"/>
        </w:rPr>
        <w:t>The postdoc will get involved in the project activity of the Faculty.</w:t>
      </w:r>
      <w:r w:rsidRPr="002628C5">
        <w:rPr>
          <w:color w:val="808080"/>
        </w:rPr>
        <w:t xml:space="preserve"> </w:t>
      </w:r>
      <w:r w:rsidRPr="00106CDC">
        <w:rPr>
          <w:color w:val="808080"/>
          <w:lang w:val="en-US"/>
        </w:rPr>
        <w:t>In that way, high quality of preparation of new project requests will be ensured and the postdoc or the whole team will get extending information in the area of project management of scientific projects.</w:t>
      </w:r>
      <w:r w:rsidRPr="002628C5">
        <w:rPr>
          <w:color w:val="808080"/>
        </w:rPr>
        <w:t xml:space="preserve"> </w:t>
      </w:r>
      <w:r w:rsidRPr="00106CDC">
        <w:rPr>
          <w:color w:val="808080"/>
          <w:lang w:val="en-US"/>
        </w:rPr>
        <w:t>The postdoc’s involvement will take place at coordination meetings of project researchers and the postdoc will also deal with partial tasks (social area) of simultaneously implemented projects.</w:t>
      </w:r>
    </w:p>
    <w:p w:rsidR="00EA6C53" w:rsidRPr="002628C5" w:rsidRDefault="00EA6C53" w:rsidP="002628C5">
      <w:pPr>
        <w:spacing w:line="240" w:lineRule="auto"/>
        <w:ind w:firstLine="284"/>
        <w:rPr>
          <w:color w:val="808080"/>
        </w:rPr>
      </w:pPr>
      <w:r w:rsidRPr="00061B2E">
        <w:rPr>
          <w:color w:val="808080"/>
          <w:lang w:val="en-US"/>
        </w:rPr>
        <w:t>A new subject called Theory of prevention in the area of social work will be developed and within it, the postdoc will give lectures to students of Bachelor, Master and Doctoral study at JU on the issues focused on theory of prevention, its goals, research issues, new information and knowledge from foreign study stays, etc.</w:t>
      </w:r>
      <w:r w:rsidRPr="002628C5">
        <w:rPr>
          <w:color w:val="808080"/>
        </w:rPr>
        <w:t xml:space="preserve"> </w:t>
      </w:r>
      <w:r w:rsidRPr="00061B2E">
        <w:rPr>
          <w:color w:val="808080"/>
          <w:lang w:val="en-US"/>
        </w:rPr>
        <w:t>The postdoc will lead independent professional seminars and workshops intended for academic workers.</w:t>
      </w:r>
      <w:r w:rsidRPr="002628C5">
        <w:rPr>
          <w:color w:val="808080"/>
        </w:rPr>
        <w:t xml:space="preserve"> </w:t>
      </w:r>
      <w:r w:rsidRPr="00061B2E">
        <w:rPr>
          <w:color w:val="808080"/>
          <w:lang w:val="en-US"/>
        </w:rPr>
        <w:t>The postdoc will give lectures on the issue of theory of prevention from social perspective at international and national conferences and workshops.</w:t>
      </w:r>
    </w:p>
    <w:p w:rsidR="00EA6C53" w:rsidRPr="002628C5" w:rsidRDefault="00EA6C53" w:rsidP="002628C5">
      <w:pPr>
        <w:spacing w:line="240" w:lineRule="auto"/>
        <w:ind w:firstLine="284"/>
        <w:rPr>
          <w:color w:val="FF00FF"/>
        </w:rPr>
      </w:pPr>
      <w:r w:rsidRPr="00061B2E">
        <w:rPr>
          <w:color w:val="808080"/>
          <w:lang w:val="en-US"/>
        </w:rPr>
        <w:t>The postdoc will also be significantly involved in implementation of voluntary student meetings within the doctoral program, organized by ZSF JU.</w:t>
      </w:r>
      <w:r w:rsidRPr="002628C5">
        <w:rPr>
          <w:color w:val="808080"/>
        </w:rPr>
        <w:t xml:space="preserve"> </w:t>
      </w:r>
      <w:r w:rsidRPr="00061B2E">
        <w:rPr>
          <w:color w:val="808080"/>
          <w:lang w:val="en-US"/>
        </w:rPr>
        <w:t>The postdoc will provide for participation of students, for professional orientation and continuation of such meetings in future years.</w:t>
      </w:r>
      <w:r w:rsidRPr="002628C5">
        <w:rPr>
          <w:color w:val="808080"/>
        </w:rPr>
        <w:t xml:space="preserve"> </w:t>
      </w:r>
      <w:r w:rsidRPr="00061B2E">
        <w:rPr>
          <w:color w:val="808080"/>
          <w:lang w:val="en-US"/>
        </w:rPr>
        <w:t>The postdoc will enrich the Faculty workplace with new experience from successful cooperation with Ph.D. students and colleagues.</w:t>
      </w:r>
      <w:r w:rsidRPr="002628C5">
        <w:rPr>
          <w:color w:val="808080"/>
        </w:rPr>
        <w:t xml:space="preserve"> </w:t>
      </w:r>
      <w:r w:rsidRPr="00061B2E">
        <w:rPr>
          <w:color w:val="808080"/>
          <w:lang w:val="en-US"/>
        </w:rPr>
        <w:t xml:space="preserve">The postdoc will be significantly involved also in the development of new professional </w:t>
      </w:r>
      <w:r w:rsidRPr="00061B2E">
        <w:rPr>
          <w:color w:val="808080"/>
          <w:lang w:val="en-US"/>
        </w:rPr>
        <w:lastRenderedPageBreak/>
        <w:t>certificate courses for academic workers.</w:t>
      </w:r>
    </w:p>
    <w:p w:rsidR="00EA6C53" w:rsidRPr="002628C5" w:rsidRDefault="00EA6C53" w:rsidP="008946A6">
      <w:pPr>
        <w:spacing w:line="240" w:lineRule="auto"/>
        <w:ind w:firstLine="284"/>
        <w:rPr>
          <w:highlight w:val="yellow"/>
        </w:rPr>
      </w:pPr>
    </w:p>
    <w:p w:rsidR="00EA6C53" w:rsidRPr="002628C5" w:rsidRDefault="00EA6C53" w:rsidP="00902E23">
      <w:pPr>
        <w:spacing w:line="240" w:lineRule="auto"/>
        <w:ind w:firstLine="0"/>
        <w:rPr>
          <w:lang w:val="en-US"/>
        </w:rPr>
      </w:pPr>
      <w:r w:rsidRPr="002628C5">
        <w:rPr>
          <w:b/>
          <w:bCs/>
        </w:rPr>
        <w:t xml:space="preserve">Finanční ohodnocení </w:t>
      </w:r>
      <w:proofErr w:type="spellStart"/>
      <w:r w:rsidRPr="002628C5">
        <w:rPr>
          <w:b/>
          <w:bCs/>
        </w:rPr>
        <w:t>postdoka</w:t>
      </w:r>
      <w:proofErr w:type="spellEnd"/>
      <w:r w:rsidRPr="002628C5">
        <w:rPr>
          <w:b/>
          <w:bCs/>
        </w:rPr>
        <w:t xml:space="preserve"> / </w:t>
      </w:r>
      <w:r>
        <w:rPr>
          <w:b/>
          <w:bCs/>
          <w:color w:val="808080"/>
          <w:lang w:val="en-US"/>
        </w:rPr>
        <w:t>The p</w:t>
      </w:r>
      <w:r w:rsidRPr="002628C5">
        <w:rPr>
          <w:b/>
          <w:bCs/>
          <w:color w:val="808080"/>
          <w:lang w:val="en-US"/>
        </w:rPr>
        <w:t>ostdoc</w:t>
      </w:r>
      <w:r>
        <w:rPr>
          <w:b/>
          <w:bCs/>
          <w:color w:val="808080"/>
          <w:lang w:val="en-US"/>
        </w:rPr>
        <w:t>’s</w:t>
      </w:r>
      <w:r w:rsidRPr="002628C5">
        <w:rPr>
          <w:b/>
          <w:bCs/>
          <w:color w:val="808080"/>
          <w:lang w:val="en-US"/>
        </w:rPr>
        <w:t xml:space="preserve"> financial remuneration</w:t>
      </w:r>
      <w:r w:rsidRPr="002628C5">
        <w:rPr>
          <w:b/>
          <w:bCs/>
        </w:rPr>
        <w:t xml:space="preserve"> :</w:t>
      </w:r>
      <w:r w:rsidRPr="002628C5">
        <w:t xml:space="preserve"> 40 000 Kč za měsíc / </w:t>
      </w:r>
      <w:r w:rsidRPr="002628C5">
        <w:rPr>
          <w:lang w:val="en-US"/>
        </w:rPr>
        <w:t>40 000 CZK per month</w:t>
      </w:r>
    </w:p>
    <w:p w:rsidR="00EA6C53" w:rsidRDefault="00EA6C53" w:rsidP="00DE2261">
      <w:pPr>
        <w:spacing w:line="240" w:lineRule="auto"/>
        <w:ind w:firstLine="708"/>
      </w:pPr>
    </w:p>
    <w:p w:rsidR="00EA6C53" w:rsidRPr="002628C5" w:rsidRDefault="00EA6C53" w:rsidP="00514AB2">
      <w:pPr>
        <w:spacing w:before="0" w:after="0" w:line="240" w:lineRule="auto"/>
        <w:ind w:firstLine="0"/>
        <w:jc w:val="center"/>
        <w:rPr>
          <w:b/>
          <w:bCs/>
          <w:sz w:val="22"/>
          <w:szCs w:val="22"/>
          <w:lang w:val="en-US"/>
        </w:rPr>
      </w:pPr>
      <w:r w:rsidRPr="004663BC">
        <w:rPr>
          <w:b/>
          <w:bCs/>
          <w:sz w:val="22"/>
          <w:szCs w:val="22"/>
        </w:rPr>
        <w:t xml:space="preserve">Proces výběru kandidáta / </w:t>
      </w:r>
      <w:r w:rsidRPr="002628C5">
        <w:rPr>
          <w:b/>
          <w:bCs/>
          <w:color w:val="808080"/>
          <w:sz w:val="22"/>
          <w:szCs w:val="22"/>
          <w:lang w:val="en-US"/>
        </w:rPr>
        <w:t>The Selection Procedure</w:t>
      </w:r>
    </w:p>
    <w:p w:rsidR="00EA6C53" w:rsidRDefault="00EA6C53" w:rsidP="00AA35FE">
      <w:pPr>
        <w:spacing w:before="0" w:after="0" w:line="240" w:lineRule="auto"/>
        <w:ind w:firstLine="0"/>
      </w:pPr>
    </w:p>
    <w:p w:rsidR="00EA6C53" w:rsidRPr="00872ACC" w:rsidRDefault="00EA6C53" w:rsidP="00AA35FE">
      <w:pPr>
        <w:spacing w:before="0" w:after="0" w:line="240" w:lineRule="auto"/>
        <w:ind w:firstLine="0"/>
        <w:rPr>
          <w:b/>
          <w:bCs/>
          <w:color w:val="808080"/>
        </w:rPr>
      </w:pPr>
      <w:r w:rsidRPr="000973D0">
        <w:rPr>
          <w:b/>
          <w:bCs/>
        </w:rPr>
        <w:t xml:space="preserve">Výběrová kritéria / </w:t>
      </w:r>
      <w:r w:rsidRPr="00872ACC">
        <w:rPr>
          <w:b/>
          <w:bCs/>
          <w:color w:val="808080"/>
          <w:lang w:val="en-US"/>
        </w:rPr>
        <w:t>Specific Requirements</w:t>
      </w:r>
    </w:p>
    <w:p w:rsidR="00EA6C53" w:rsidRPr="00992269" w:rsidRDefault="00EA6C53" w:rsidP="002770AF">
      <w:pPr>
        <w:pStyle w:val="Odstavecseseznamem"/>
        <w:numPr>
          <w:ilvl w:val="0"/>
          <w:numId w:val="4"/>
        </w:numPr>
        <w:spacing w:before="0" w:after="0" w:line="240" w:lineRule="auto"/>
      </w:pPr>
      <w:r w:rsidRPr="00992269">
        <w:t>Kandidát úspěšně dokončil Ph.D. studium a ob</w:t>
      </w:r>
      <w:r>
        <w:t>d</w:t>
      </w:r>
      <w:r w:rsidRPr="00992269">
        <w:t xml:space="preserve">ržel titul Ph.D. nebo srovnatelný titul v zahraničí </w:t>
      </w:r>
      <w:r>
        <w:t xml:space="preserve">po 28. březnu 2008 / </w:t>
      </w:r>
      <w:r>
        <w:rPr>
          <w:color w:val="808080"/>
          <w:lang w:val="en-US"/>
        </w:rPr>
        <w:t>C</w:t>
      </w:r>
      <w:r w:rsidRPr="004663BC">
        <w:rPr>
          <w:color w:val="808080"/>
          <w:lang w:val="en-US"/>
        </w:rPr>
        <w:t xml:space="preserve">andidate completed and obtained </w:t>
      </w:r>
      <w:r>
        <w:rPr>
          <w:color w:val="808080"/>
          <w:lang w:val="en-US"/>
        </w:rPr>
        <w:t xml:space="preserve">successfully </w:t>
      </w:r>
      <w:r w:rsidRPr="004663BC">
        <w:rPr>
          <w:color w:val="808080"/>
          <w:lang w:val="en-US"/>
        </w:rPr>
        <w:t>a Ph.D. degree or similar degree if they studied abroad on or after March 2</w:t>
      </w:r>
      <w:r>
        <w:rPr>
          <w:color w:val="808080"/>
          <w:lang w:val="en-US"/>
        </w:rPr>
        <w:t>8</w:t>
      </w:r>
      <w:r w:rsidRPr="004663BC">
        <w:rPr>
          <w:color w:val="808080"/>
          <w:lang w:val="en-US"/>
        </w:rPr>
        <w:t>, 200</w:t>
      </w:r>
      <w:r>
        <w:rPr>
          <w:color w:val="808080"/>
          <w:lang w:val="en-US"/>
        </w:rPr>
        <w:t>8.</w:t>
      </w:r>
    </w:p>
    <w:p w:rsidR="00EA6C53" w:rsidRPr="004663BC" w:rsidRDefault="00EA6C53" w:rsidP="002770AF">
      <w:pPr>
        <w:pStyle w:val="Odstavecseseznamem"/>
        <w:numPr>
          <w:ilvl w:val="0"/>
          <w:numId w:val="4"/>
        </w:numPr>
        <w:spacing w:before="0" w:after="0" w:line="240" w:lineRule="auto"/>
        <w:rPr>
          <w:lang w:val="en-US"/>
        </w:rPr>
      </w:pPr>
      <w:r>
        <w:t xml:space="preserve">Dobrá znalost </w:t>
      </w:r>
      <w:r w:rsidRPr="00992269">
        <w:t>anglického jazyka</w:t>
      </w:r>
      <w:r>
        <w:t xml:space="preserve"> event. českého jazyka</w:t>
      </w:r>
      <w:r w:rsidRPr="00992269">
        <w:t xml:space="preserve"> (CAE nebo </w:t>
      </w:r>
      <w:proofErr w:type="gramStart"/>
      <w:r w:rsidRPr="00992269">
        <w:t>ekvivalent)</w:t>
      </w:r>
      <w:r>
        <w:t xml:space="preserve"> (10</w:t>
      </w:r>
      <w:proofErr w:type="gramEnd"/>
      <w:r>
        <w:t xml:space="preserve"> %) / </w:t>
      </w:r>
      <w:r w:rsidRPr="004663BC">
        <w:rPr>
          <w:color w:val="808080"/>
          <w:lang w:val="en-US"/>
        </w:rPr>
        <w:t>Good knowledge of the Czech or English language (CAE or the equivalent)</w:t>
      </w:r>
      <w:r>
        <w:rPr>
          <w:color w:val="808080"/>
          <w:lang w:val="en-US"/>
        </w:rPr>
        <w:t>.</w:t>
      </w:r>
    </w:p>
    <w:p w:rsidR="00EA6C53" w:rsidRPr="00392AF7" w:rsidRDefault="00EA6C53" w:rsidP="002770AF">
      <w:pPr>
        <w:shd w:val="clear" w:color="auto" w:fill="F5F5F5"/>
        <w:spacing w:line="240" w:lineRule="auto"/>
        <w:ind w:left="708" w:firstLine="1"/>
        <w:textAlignment w:val="top"/>
        <w:rPr>
          <w:color w:val="808080"/>
          <w:lang w:val="en-US"/>
        </w:rPr>
      </w:pPr>
      <w:r w:rsidRPr="00992269">
        <w:t xml:space="preserve">Počet a kvalita článků </w:t>
      </w:r>
      <w:r w:rsidRPr="00902E23">
        <w:t>ve vědeckých časopisech (váha 50</w:t>
      </w:r>
      <w:r>
        <w:t xml:space="preserve"> </w:t>
      </w:r>
      <w:r w:rsidRPr="00902E23">
        <w:t>%)</w:t>
      </w:r>
      <w:r>
        <w:t xml:space="preserve"> / </w:t>
      </w:r>
      <w:r w:rsidRPr="00392AF7">
        <w:rPr>
          <w:color w:val="808080"/>
          <w:lang w:val="en-US"/>
        </w:rPr>
        <w:t xml:space="preserve">The number and </w:t>
      </w:r>
      <w:r>
        <w:rPr>
          <w:color w:val="808080"/>
          <w:lang w:val="en-US"/>
        </w:rPr>
        <w:t xml:space="preserve">the </w:t>
      </w:r>
      <w:r w:rsidRPr="00392AF7">
        <w:rPr>
          <w:color w:val="808080"/>
          <w:lang w:val="en-US"/>
        </w:rPr>
        <w:t>quality of articles in scientific journals (50% weigh</w:t>
      </w:r>
      <w:r>
        <w:rPr>
          <w:color w:val="808080"/>
          <w:lang w:val="en-US"/>
        </w:rPr>
        <w:t>t</w:t>
      </w:r>
      <w:r w:rsidRPr="00392AF7">
        <w:rPr>
          <w:color w:val="808080"/>
          <w:lang w:val="en-US"/>
        </w:rPr>
        <w:t>)</w:t>
      </w:r>
    </w:p>
    <w:p w:rsidR="00EA6C53" w:rsidRPr="00D27245" w:rsidRDefault="00EA6C53" w:rsidP="002770AF">
      <w:pPr>
        <w:pStyle w:val="Odstavecseseznamem"/>
        <w:numPr>
          <w:ilvl w:val="0"/>
          <w:numId w:val="4"/>
        </w:numPr>
        <w:spacing w:before="0" w:after="0" w:line="240" w:lineRule="auto"/>
        <w:rPr>
          <w:color w:val="000000"/>
        </w:rPr>
      </w:pPr>
      <w:r w:rsidRPr="00D27245">
        <w:rPr>
          <w:color w:val="000000"/>
        </w:rPr>
        <w:t>Zkušen</w:t>
      </w:r>
      <w:r>
        <w:rPr>
          <w:color w:val="000000"/>
        </w:rPr>
        <w:t>osti v oblasti sociální práce (</w:t>
      </w:r>
      <w:r w:rsidRPr="00D27245">
        <w:rPr>
          <w:color w:val="000000"/>
        </w:rPr>
        <w:t>30</w:t>
      </w:r>
      <w:r>
        <w:rPr>
          <w:color w:val="000000"/>
        </w:rPr>
        <w:t xml:space="preserve"> </w:t>
      </w:r>
      <w:r w:rsidRPr="00D27245">
        <w:rPr>
          <w:color w:val="000000"/>
        </w:rPr>
        <w:t>%</w:t>
      </w:r>
      <w:r>
        <w:rPr>
          <w:color w:val="000000"/>
        </w:rPr>
        <w:t>) –</w:t>
      </w:r>
      <w:r w:rsidRPr="00D27245">
        <w:rPr>
          <w:color w:val="000000"/>
        </w:rPr>
        <w:t xml:space="preserve"> doložení vystudovaného oboru nebo dokumentac</w:t>
      </w:r>
      <w:r>
        <w:rPr>
          <w:color w:val="000000"/>
        </w:rPr>
        <w:t xml:space="preserve">e práce na projektech (články) / </w:t>
      </w:r>
      <w:r w:rsidRPr="00D27245">
        <w:rPr>
          <w:color w:val="808080"/>
          <w:lang w:val="en-US"/>
        </w:rPr>
        <w:t>Experience with social work</w:t>
      </w:r>
      <w:r>
        <w:rPr>
          <w:color w:val="808080"/>
          <w:lang w:val="en-US"/>
        </w:rPr>
        <w:t xml:space="preserve"> –</w:t>
      </w:r>
      <w:r w:rsidRPr="00D27245">
        <w:rPr>
          <w:color w:val="808080"/>
          <w:lang w:val="en-US"/>
        </w:rPr>
        <w:t xml:space="preserve"> studied social study program or documentation of project work (articles</w:t>
      </w:r>
      <w:r>
        <w:rPr>
          <w:color w:val="808080"/>
          <w:lang w:val="en-US"/>
        </w:rPr>
        <w:t>).</w:t>
      </w:r>
    </w:p>
    <w:p w:rsidR="00EA6C53" w:rsidRPr="008946A6" w:rsidRDefault="00EA6C53" w:rsidP="002770AF">
      <w:pPr>
        <w:pStyle w:val="Odstavecseseznamem"/>
        <w:numPr>
          <w:ilvl w:val="0"/>
          <w:numId w:val="4"/>
        </w:numPr>
        <w:autoSpaceDE w:val="0"/>
        <w:autoSpaceDN w:val="0"/>
        <w:adjustRightInd w:val="0"/>
        <w:spacing w:before="0" w:after="0" w:line="240" w:lineRule="auto"/>
      </w:pPr>
      <w:r w:rsidRPr="00D27245">
        <w:rPr>
          <w:color w:val="000000"/>
        </w:rPr>
        <w:t>Znalost aplikace vědeckých a statistických</w:t>
      </w:r>
      <w:r>
        <w:rPr>
          <w:color w:val="000000"/>
        </w:rPr>
        <w:t xml:space="preserve"> metod do projektové činnosti (</w:t>
      </w:r>
      <w:r w:rsidRPr="00D27245">
        <w:rPr>
          <w:color w:val="000000"/>
        </w:rPr>
        <w:t>10</w:t>
      </w:r>
      <w:r>
        <w:rPr>
          <w:color w:val="000000"/>
        </w:rPr>
        <w:t> </w:t>
      </w:r>
      <w:r w:rsidRPr="00D27245">
        <w:rPr>
          <w:color w:val="000000"/>
        </w:rPr>
        <w:t>%</w:t>
      </w:r>
      <w:r>
        <w:rPr>
          <w:color w:val="000000"/>
        </w:rPr>
        <w:t xml:space="preserve">) – doložení zpracovaných projektů / </w:t>
      </w:r>
      <w:r w:rsidRPr="00D27245">
        <w:rPr>
          <w:color w:val="808080"/>
          <w:lang w:val="en-US"/>
        </w:rPr>
        <w:t>Knowledge of a</w:t>
      </w:r>
      <w:r>
        <w:rPr>
          <w:color w:val="808080"/>
          <w:lang w:val="en-US"/>
        </w:rPr>
        <w:t>p</w:t>
      </w:r>
      <w:r w:rsidRPr="00D27245">
        <w:rPr>
          <w:color w:val="808080"/>
          <w:lang w:val="en-US"/>
        </w:rPr>
        <w:t>plying science and statistic</w:t>
      </w:r>
      <w:r>
        <w:rPr>
          <w:color w:val="808080"/>
          <w:lang w:val="en-US"/>
        </w:rPr>
        <w:t>s</w:t>
      </w:r>
      <w:r w:rsidRPr="00D27245">
        <w:rPr>
          <w:color w:val="808080"/>
          <w:lang w:val="en-US"/>
        </w:rPr>
        <w:t xml:space="preserve"> methods into project activitie</w:t>
      </w:r>
      <w:r>
        <w:rPr>
          <w:color w:val="808080"/>
          <w:lang w:val="en-US"/>
        </w:rPr>
        <w:t>s.</w:t>
      </w:r>
    </w:p>
    <w:p w:rsidR="00EA6C53" w:rsidRPr="003E380D" w:rsidRDefault="00EA6C53" w:rsidP="002770AF">
      <w:pPr>
        <w:pStyle w:val="Odstavecseseznamem"/>
        <w:numPr>
          <w:ilvl w:val="0"/>
          <w:numId w:val="4"/>
        </w:numPr>
        <w:spacing w:before="0" w:after="0" w:line="240" w:lineRule="auto"/>
        <w:rPr>
          <w:color w:val="000000"/>
        </w:rPr>
      </w:pPr>
      <w:r w:rsidRPr="003E380D">
        <w:rPr>
          <w:color w:val="000000"/>
        </w:rPr>
        <w:t xml:space="preserve">Další specifické požadavky mentora / </w:t>
      </w:r>
      <w:r w:rsidRPr="003E380D">
        <w:rPr>
          <w:color w:val="808080"/>
          <w:lang w:val="en-US"/>
        </w:rPr>
        <w:t xml:space="preserve">Other specific requirements of a </w:t>
      </w:r>
      <w:proofErr w:type="gramStart"/>
      <w:r w:rsidRPr="003E380D">
        <w:rPr>
          <w:color w:val="808080"/>
          <w:lang w:val="en-US"/>
        </w:rPr>
        <w:t>mentor</w:t>
      </w:r>
      <w:r>
        <w:rPr>
          <w:color w:val="808080"/>
          <w:lang w:val="en-US"/>
        </w:rPr>
        <w:t xml:space="preserve"> </w:t>
      </w:r>
      <w:r w:rsidRPr="003E380D">
        <w:rPr>
          <w:color w:val="000000"/>
        </w:rPr>
        <w:t>:</w:t>
      </w:r>
      <w:proofErr w:type="gramEnd"/>
    </w:p>
    <w:p w:rsidR="00EA6C53" w:rsidRPr="003E380D" w:rsidRDefault="00EA6C53" w:rsidP="002770AF">
      <w:pPr>
        <w:pStyle w:val="Default"/>
        <w:numPr>
          <w:ilvl w:val="0"/>
          <w:numId w:val="7"/>
        </w:numPr>
        <w:rPr>
          <w:color w:val="auto"/>
          <w:sz w:val="20"/>
          <w:szCs w:val="20"/>
        </w:rPr>
      </w:pPr>
      <w:r>
        <w:rPr>
          <w:color w:val="auto"/>
          <w:sz w:val="20"/>
          <w:szCs w:val="20"/>
        </w:rPr>
        <w:t>p</w:t>
      </w:r>
      <w:r w:rsidRPr="00902E23">
        <w:rPr>
          <w:color w:val="auto"/>
          <w:sz w:val="20"/>
          <w:szCs w:val="20"/>
        </w:rPr>
        <w:t>rezentační dovednosti</w:t>
      </w:r>
      <w:r>
        <w:rPr>
          <w:color w:val="auto"/>
          <w:sz w:val="20"/>
          <w:szCs w:val="20"/>
        </w:rPr>
        <w:t xml:space="preserve"> /</w:t>
      </w:r>
      <w:r w:rsidRPr="003E380D">
        <w:rPr>
          <w:color w:val="auto"/>
          <w:sz w:val="20"/>
          <w:szCs w:val="20"/>
        </w:rPr>
        <w:t xml:space="preserve"> </w:t>
      </w:r>
      <w:r w:rsidRPr="003E380D">
        <w:rPr>
          <w:color w:val="808080"/>
          <w:sz w:val="20"/>
          <w:szCs w:val="20"/>
          <w:lang w:val="en-US"/>
        </w:rPr>
        <w:t>presentation skills</w:t>
      </w:r>
    </w:p>
    <w:p w:rsidR="00EA6C53" w:rsidRPr="003E380D" w:rsidRDefault="00EA6C53" w:rsidP="002770AF">
      <w:pPr>
        <w:pStyle w:val="Default"/>
        <w:numPr>
          <w:ilvl w:val="0"/>
          <w:numId w:val="7"/>
        </w:numPr>
        <w:rPr>
          <w:color w:val="auto"/>
          <w:sz w:val="20"/>
          <w:szCs w:val="20"/>
        </w:rPr>
      </w:pPr>
      <w:r>
        <w:rPr>
          <w:color w:val="auto"/>
          <w:sz w:val="20"/>
          <w:szCs w:val="20"/>
        </w:rPr>
        <w:t>z</w:t>
      </w:r>
      <w:r w:rsidRPr="00902E23">
        <w:rPr>
          <w:color w:val="auto"/>
          <w:sz w:val="20"/>
          <w:szCs w:val="20"/>
        </w:rPr>
        <w:t>kušenosti v pedagogické činnosti</w:t>
      </w:r>
      <w:r>
        <w:rPr>
          <w:color w:val="auto"/>
          <w:sz w:val="20"/>
          <w:szCs w:val="20"/>
        </w:rPr>
        <w:t xml:space="preserve"> / </w:t>
      </w:r>
      <w:r w:rsidRPr="003E380D">
        <w:rPr>
          <w:color w:val="808080"/>
          <w:sz w:val="20"/>
          <w:szCs w:val="20"/>
          <w:lang w:val="en-US"/>
        </w:rPr>
        <w:t>experience in teaching</w:t>
      </w:r>
    </w:p>
    <w:p w:rsidR="00EA6C53" w:rsidRPr="00F67C57" w:rsidRDefault="00EA6C53" w:rsidP="00DE2261">
      <w:pPr>
        <w:pStyle w:val="Default"/>
        <w:rPr>
          <w:color w:val="auto"/>
          <w:sz w:val="12"/>
          <w:szCs w:val="12"/>
          <w:highlight w:val="lightGray"/>
        </w:rPr>
      </w:pPr>
    </w:p>
    <w:p w:rsidR="00EA6C53" w:rsidRPr="008946A6" w:rsidRDefault="00EA6C53" w:rsidP="00AA35FE">
      <w:pPr>
        <w:spacing w:before="0" w:after="0" w:line="240" w:lineRule="auto"/>
        <w:ind w:firstLine="0"/>
        <w:rPr>
          <w:b/>
          <w:bCs/>
        </w:rPr>
      </w:pPr>
      <w:r w:rsidRPr="000973D0">
        <w:rPr>
          <w:b/>
          <w:bCs/>
        </w:rPr>
        <w:t xml:space="preserve">Potřebné dokumenty / </w:t>
      </w:r>
      <w:r w:rsidRPr="00872ACC">
        <w:rPr>
          <w:b/>
          <w:bCs/>
          <w:color w:val="808080"/>
          <w:lang w:val="en-US"/>
        </w:rPr>
        <w:t>Necessary Documents</w:t>
      </w:r>
    </w:p>
    <w:p w:rsidR="00EA6C53" w:rsidRDefault="00EA6C53" w:rsidP="00992269">
      <w:pPr>
        <w:pStyle w:val="Odstavecseseznamem"/>
        <w:numPr>
          <w:ilvl w:val="0"/>
          <w:numId w:val="1"/>
        </w:numPr>
        <w:spacing w:before="0" w:after="0" w:line="240" w:lineRule="auto"/>
      </w:pPr>
      <w:r w:rsidRPr="00992269">
        <w:t>CV</w:t>
      </w:r>
      <w:r>
        <w:t xml:space="preserve"> / </w:t>
      </w:r>
      <w:r w:rsidRPr="004663BC">
        <w:rPr>
          <w:color w:val="808080"/>
        </w:rPr>
        <w:t>CV</w:t>
      </w:r>
    </w:p>
    <w:p w:rsidR="00EA6C53" w:rsidRPr="003E380D" w:rsidRDefault="00EA6C53" w:rsidP="00992269">
      <w:pPr>
        <w:pStyle w:val="Odstavecseseznamem"/>
        <w:numPr>
          <w:ilvl w:val="0"/>
          <w:numId w:val="1"/>
        </w:numPr>
        <w:spacing w:before="0" w:after="0" w:line="240" w:lineRule="auto"/>
      </w:pPr>
      <w:r w:rsidRPr="00992269">
        <w:t>Kopie diplomu Ph.D.</w:t>
      </w:r>
      <w:r>
        <w:t xml:space="preserve"> / </w:t>
      </w:r>
      <w:r>
        <w:rPr>
          <w:color w:val="808080"/>
          <w:lang w:val="en-US"/>
        </w:rPr>
        <w:t>C</w:t>
      </w:r>
      <w:r w:rsidRPr="004663BC">
        <w:rPr>
          <w:color w:val="808080"/>
          <w:lang w:val="en-US"/>
        </w:rPr>
        <w:t>opy of the Ph.D. degree or similar degree if studied abroa</w:t>
      </w:r>
      <w:r>
        <w:rPr>
          <w:color w:val="808080"/>
          <w:lang w:val="en-US"/>
        </w:rPr>
        <w:t>d.</w:t>
      </w:r>
    </w:p>
    <w:p w:rsidR="00EA6C53" w:rsidRPr="003E380D" w:rsidRDefault="00EA6C53" w:rsidP="003E380D">
      <w:pPr>
        <w:shd w:val="clear" w:color="auto" w:fill="F5F5F5"/>
        <w:spacing w:before="0" w:after="0" w:line="240" w:lineRule="auto"/>
        <w:ind w:left="360" w:firstLine="0"/>
        <w:jc w:val="left"/>
        <w:textAlignment w:val="top"/>
        <w:rPr>
          <w:color w:val="808080"/>
          <w:lang w:val="en-US"/>
        </w:rPr>
      </w:pPr>
      <w:r>
        <w:t>3.</w:t>
      </w:r>
      <w:r>
        <w:tab/>
      </w:r>
      <w:r w:rsidRPr="00902E23">
        <w:t>Specifické požadavky mentora (bibliografie, plán vědecké činnosti, seznam stáží apod.</w:t>
      </w:r>
      <w:r>
        <w:t>,</w:t>
      </w:r>
      <w:r w:rsidRPr="00902E23">
        <w:t xml:space="preserve"> přehle</w:t>
      </w:r>
      <w:r>
        <w:t>d pedagogické činnosti, téma diz</w:t>
      </w:r>
      <w:r w:rsidRPr="00902E23">
        <w:t>ertační práce a její hodnocení)</w:t>
      </w:r>
      <w:r>
        <w:t xml:space="preserve"> / </w:t>
      </w:r>
      <w:r w:rsidRPr="003E380D">
        <w:rPr>
          <w:color w:val="808080"/>
          <w:lang w:val="en-US"/>
        </w:rPr>
        <w:t xml:space="preserve">Specific requirements </w:t>
      </w:r>
      <w:r>
        <w:rPr>
          <w:color w:val="808080"/>
          <w:lang w:val="en-US"/>
        </w:rPr>
        <w:t>of a mentor</w:t>
      </w:r>
      <w:r w:rsidRPr="003E380D">
        <w:rPr>
          <w:color w:val="808080"/>
          <w:lang w:val="en-US"/>
        </w:rPr>
        <w:t xml:space="preserve"> (bibliography, </w:t>
      </w:r>
      <w:r>
        <w:rPr>
          <w:color w:val="808080"/>
          <w:lang w:val="en-US"/>
        </w:rPr>
        <w:t xml:space="preserve">the </w:t>
      </w:r>
      <w:r w:rsidRPr="003E380D">
        <w:rPr>
          <w:color w:val="808080"/>
          <w:lang w:val="en-US"/>
        </w:rPr>
        <w:t xml:space="preserve">plan </w:t>
      </w:r>
      <w:r>
        <w:rPr>
          <w:color w:val="808080"/>
          <w:lang w:val="en-US"/>
        </w:rPr>
        <w:t xml:space="preserve">of </w:t>
      </w:r>
      <w:r w:rsidRPr="003E380D">
        <w:rPr>
          <w:color w:val="808080"/>
          <w:lang w:val="en-US"/>
        </w:rPr>
        <w:t xml:space="preserve">research activities, a list of internships, etc., an overview of teaching, the topic of </w:t>
      </w:r>
      <w:r>
        <w:rPr>
          <w:color w:val="808080"/>
          <w:lang w:val="en-US"/>
        </w:rPr>
        <w:t>a</w:t>
      </w:r>
      <w:r w:rsidRPr="003E380D">
        <w:rPr>
          <w:color w:val="808080"/>
          <w:lang w:val="en-US"/>
        </w:rPr>
        <w:t xml:space="preserve"> dissertation and </w:t>
      </w:r>
      <w:r>
        <w:rPr>
          <w:color w:val="808080"/>
          <w:lang w:val="en-US"/>
        </w:rPr>
        <w:t xml:space="preserve">its </w:t>
      </w:r>
      <w:r w:rsidRPr="003E380D">
        <w:rPr>
          <w:color w:val="808080"/>
          <w:lang w:val="en-US"/>
        </w:rPr>
        <w:t>evaluation)</w:t>
      </w:r>
    </w:p>
    <w:p w:rsidR="00EA6C53" w:rsidRDefault="00EA6C53" w:rsidP="003E380D">
      <w:pPr>
        <w:spacing w:before="0" w:after="0" w:line="240" w:lineRule="auto"/>
        <w:ind w:firstLine="0"/>
      </w:pPr>
    </w:p>
    <w:p w:rsidR="00EA6C53" w:rsidRDefault="00EA6C53" w:rsidP="008946A6">
      <w:pPr>
        <w:spacing w:before="0" w:after="0" w:line="240" w:lineRule="auto"/>
        <w:ind w:firstLine="284"/>
      </w:pPr>
      <w:r>
        <w:t>Uchazeči, kteří výše uvedené parametry nesplňují, budou z výběrového řízení vyřazeni. Uchazeči, kteří naplní kvalifikační parametry, předstoupí před hodnotící komisi.</w:t>
      </w:r>
    </w:p>
    <w:p w:rsidR="00EA6C53" w:rsidRDefault="00EA6C53" w:rsidP="008946A6">
      <w:pPr>
        <w:spacing w:before="0" w:after="0" w:line="240" w:lineRule="auto"/>
        <w:ind w:firstLine="284"/>
        <w:rPr>
          <w:color w:val="808080"/>
          <w:lang w:val="en-US"/>
        </w:rPr>
      </w:pPr>
      <w:r w:rsidRPr="00EF50EF">
        <w:rPr>
          <w:color w:val="808080"/>
          <w:lang w:val="en-US"/>
        </w:rPr>
        <w:t>Those candidates who do not meet the above mentioned criteria will be excluded from the selection procedure. Those candidates meeting these qualifications will be assessed by a special evaluatio</w:t>
      </w:r>
      <w:r>
        <w:rPr>
          <w:color w:val="808080"/>
          <w:lang w:val="en-US"/>
        </w:rPr>
        <w:t>n committee (the second phase).</w:t>
      </w:r>
    </w:p>
    <w:p w:rsidR="00EA6C53" w:rsidRPr="008946A6" w:rsidRDefault="00EA6C53" w:rsidP="008946A6">
      <w:pPr>
        <w:spacing w:before="0" w:after="0" w:line="240" w:lineRule="auto"/>
        <w:ind w:firstLine="284"/>
        <w:rPr>
          <w:sz w:val="12"/>
          <w:szCs w:val="12"/>
        </w:rPr>
      </w:pPr>
    </w:p>
    <w:p w:rsidR="00EA6C53" w:rsidRDefault="00EA6C53" w:rsidP="008946A6">
      <w:pPr>
        <w:spacing w:before="0" w:after="0" w:line="240" w:lineRule="auto"/>
        <w:ind w:firstLine="284"/>
      </w:pPr>
      <w:r w:rsidRPr="00FC5ECB">
        <w:t>Při hodnocení uchazečů pomocí kritéri</w:t>
      </w:r>
      <w:r>
        <w:t>í</w:t>
      </w:r>
      <w:r w:rsidRPr="00FC5ECB">
        <w:t>, kter</w:t>
      </w:r>
      <w:r>
        <w:t>á</w:t>
      </w:r>
      <w:r w:rsidRPr="00FC5ECB">
        <w:t xml:space="preserve"> mají objektivně určitelnou číselnou hodnotu, bude uchazeči přidělen počet bodů za naplnění daného kritéria odpovídající výše uvedené objektivně určitelné hodnotě.</w:t>
      </w:r>
      <w:r>
        <w:t xml:space="preserve"> </w:t>
      </w:r>
      <w:r w:rsidRPr="00FC5ECB">
        <w:t>Ve výběrovém řízení zvítězí uchazeč, který získá v rámci hodnocení jednotlivých kritérií nejvyšší počet bodů.</w:t>
      </w:r>
    </w:p>
    <w:p w:rsidR="00EA6C53" w:rsidRDefault="00EA6C53" w:rsidP="008946A6">
      <w:pPr>
        <w:spacing w:before="0" w:after="0" w:line="240" w:lineRule="auto"/>
        <w:ind w:firstLine="284"/>
        <w:rPr>
          <w:color w:val="808080"/>
          <w:lang w:val="en-US"/>
        </w:rPr>
      </w:pPr>
      <w:r w:rsidRPr="00FC5ECB">
        <w:rPr>
          <w:color w:val="808080"/>
          <w:lang w:val="en-US"/>
        </w:rPr>
        <w:t>The assessment of the candidates will be performed according to the partial evaluation criteria and their rate for each partial evaluation criterion separately.</w:t>
      </w:r>
      <w:r>
        <w:rPr>
          <w:color w:val="808080"/>
          <w:lang w:val="en-US"/>
        </w:rPr>
        <w:t xml:space="preserve"> </w:t>
      </w:r>
      <w:r w:rsidRPr="00FC5ECB">
        <w:rPr>
          <w:color w:val="808080"/>
          <w:lang w:val="en-US"/>
        </w:rPr>
        <w:t xml:space="preserve">The most suitable candidate is the candidate who </w:t>
      </w:r>
      <w:r>
        <w:rPr>
          <w:color w:val="808080"/>
          <w:lang w:val="en-US"/>
        </w:rPr>
        <w:t>obtains</w:t>
      </w:r>
      <w:r w:rsidRPr="00FC5ECB">
        <w:rPr>
          <w:color w:val="808080"/>
          <w:lang w:val="en-US"/>
        </w:rPr>
        <w:t xml:space="preserve"> the most points.</w:t>
      </w:r>
    </w:p>
    <w:p w:rsidR="00EA6C53" w:rsidRPr="008946A6" w:rsidRDefault="00EA6C53" w:rsidP="008946A6">
      <w:pPr>
        <w:autoSpaceDE w:val="0"/>
        <w:autoSpaceDN w:val="0"/>
        <w:adjustRightInd w:val="0"/>
        <w:spacing w:before="0" w:after="0" w:line="240" w:lineRule="auto"/>
        <w:ind w:firstLine="284"/>
        <w:rPr>
          <w:color w:val="000000"/>
          <w:sz w:val="12"/>
          <w:szCs w:val="12"/>
        </w:rPr>
      </w:pPr>
    </w:p>
    <w:p w:rsidR="00EA6C53" w:rsidRDefault="00EA6C53" w:rsidP="008946A6">
      <w:pPr>
        <w:autoSpaceDE w:val="0"/>
        <w:autoSpaceDN w:val="0"/>
        <w:adjustRightInd w:val="0"/>
        <w:spacing w:before="0" w:after="0" w:line="240" w:lineRule="auto"/>
        <w:ind w:firstLine="284"/>
        <w:rPr>
          <w:color w:val="000000"/>
        </w:rPr>
      </w:pPr>
      <w:r>
        <w:rPr>
          <w:color w:val="000000"/>
        </w:rPr>
        <w:t xml:space="preserve">Přihlášky s požadovanými dokumenty musí být doručeny písemně </w:t>
      </w:r>
      <w:r>
        <w:rPr>
          <w:rFonts w:ascii="Tahoma-Bold" w:hAnsi="Tahoma-Bold" w:cs="Tahoma-Bold"/>
          <w:b/>
          <w:bCs/>
          <w:color w:val="000000"/>
        </w:rPr>
        <w:t xml:space="preserve">do 31. 8. 2012 </w:t>
      </w:r>
      <w:r>
        <w:rPr>
          <w:color w:val="000000"/>
        </w:rPr>
        <w:t>na adresu: Zdravotně sociální fakulta Jihočeské univerzity v Českých Budějovicích, Jírovcova 1347/24, 370 04 České Budějovice nebo na e-mail: rprokes@zsf.jcu.cz.</w:t>
      </w:r>
    </w:p>
    <w:p w:rsidR="00EA6C53" w:rsidRPr="00FF0CDA" w:rsidRDefault="00EA6C53" w:rsidP="008946A6">
      <w:pPr>
        <w:autoSpaceDE w:val="0"/>
        <w:autoSpaceDN w:val="0"/>
        <w:adjustRightInd w:val="0"/>
        <w:spacing w:before="0" w:after="0" w:line="240" w:lineRule="auto"/>
        <w:ind w:firstLine="284"/>
        <w:rPr>
          <w:color w:val="000000"/>
        </w:rPr>
      </w:pPr>
      <w:r w:rsidRPr="002628C5">
        <w:rPr>
          <w:color w:val="7F7F7F"/>
          <w:lang w:val="en-US"/>
        </w:rPr>
        <w:t>The application forms with required documents must be delivered to this address</w:t>
      </w:r>
      <w:r>
        <w:rPr>
          <w:color w:val="7F7F7F"/>
        </w:rPr>
        <w:t xml:space="preserve">: </w:t>
      </w:r>
      <w:r>
        <w:rPr>
          <w:color w:val="000000"/>
        </w:rPr>
        <w:t>Zdravotně sociální fakulta Jihočeské univerzity v Českých Budějovicích, Jírovcova 1347/24, 370 04 České Budějovice,</w:t>
      </w:r>
      <w:r>
        <w:rPr>
          <w:color w:val="7F7F7F"/>
        </w:rPr>
        <w:t xml:space="preserve"> </w:t>
      </w:r>
      <w:r w:rsidRPr="006064C0">
        <w:t>Czech Republic</w:t>
      </w:r>
      <w:r>
        <w:rPr>
          <w:color w:val="7F7F7F"/>
        </w:rPr>
        <w:t xml:space="preserve"> </w:t>
      </w:r>
      <w:proofErr w:type="spellStart"/>
      <w:r>
        <w:rPr>
          <w:color w:val="7F7F7F"/>
        </w:rPr>
        <w:t>or</w:t>
      </w:r>
      <w:proofErr w:type="spellEnd"/>
      <w:r>
        <w:rPr>
          <w:color w:val="7F7F7F"/>
        </w:rPr>
        <w:t xml:space="preserve"> on e-mail:</w:t>
      </w:r>
      <w:r w:rsidRPr="00FF0CDA">
        <w:rPr>
          <w:color w:val="000000"/>
        </w:rPr>
        <w:t xml:space="preserve"> </w:t>
      </w:r>
      <w:r>
        <w:rPr>
          <w:color w:val="000000"/>
        </w:rPr>
        <w:t>rprokes@zsf.jcu.cz</w:t>
      </w:r>
      <w:r>
        <w:rPr>
          <w:color w:val="7F7F7F"/>
        </w:rPr>
        <w:t xml:space="preserve"> </w:t>
      </w:r>
      <w:proofErr w:type="spellStart"/>
      <w:r>
        <w:rPr>
          <w:rFonts w:ascii="Tahoma-Bold" w:hAnsi="Tahoma-Bold" w:cs="Tahoma-Bold"/>
          <w:b/>
          <w:bCs/>
          <w:color w:val="7F7F7F"/>
        </w:rPr>
        <w:t>until</w:t>
      </w:r>
      <w:proofErr w:type="spellEnd"/>
      <w:r>
        <w:rPr>
          <w:rFonts w:ascii="Tahoma-Bold" w:hAnsi="Tahoma-Bold" w:cs="Tahoma-Bold"/>
          <w:b/>
          <w:bCs/>
          <w:color w:val="7F7F7F"/>
        </w:rPr>
        <w:t xml:space="preserve"> August 31, 2012</w:t>
      </w:r>
      <w:r>
        <w:rPr>
          <w:color w:val="7F7F7F"/>
        </w:rPr>
        <w:t>.</w:t>
      </w:r>
    </w:p>
    <w:sectPr w:rsidR="00EA6C53" w:rsidRPr="00FF0CDA" w:rsidSect="00931536">
      <w:headerReference w:type="default" r:id="rId8"/>
      <w:footerReference w:type="default" r:id="rId9"/>
      <w:pgSz w:w="11906" w:h="16838" w:code="9"/>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57" w:rsidRDefault="00F67C57" w:rsidP="001E5304">
      <w:pPr>
        <w:spacing w:before="0" w:after="0" w:line="240" w:lineRule="auto"/>
      </w:pPr>
      <w:r>
        <w:separator/>
      </w:r>
    </w:p>
  </w:endnote>
  <w:endnote w:type="continuationSeparator" w:id="0">
    <w:p w:rsidR="00F67C57" w:rsidRDefault="00F67C57" w:rsidP="001E53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53" w:rsidRPr="00872ACC" w:rsidRDefault="00F67C57" w:rsidP="00872ACC">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2" type="#_x0000_t75" style="position:absolute;left:0;text-align:left;margin-left:0;margin-top:681.75pt;width:453.6pt;height:87.3pt;z-index:1;visibility:visible;mso-position-horizontal-relative:margin;mso-position-vertical-relative:margin">
          <v:imagedata r:id="rId1" o:title=""/>
          <w10:wrap type="square"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57" w:rsidRDefault="00F67C57" w:rsidP="001E5304">
      <w:pPr>
        <w:spacing w:before="0" w:after="0" w:line="240" w:lineRule="auto"/>
      </w:pPr>
      <w:r>
        <w:separator/>
      </w:r>
    </w:p>
  </w:footnote>
  <w:footnote w:type="continuationSeparator" w:id="0">
    <w:p w:rsidR="00F67C57" w:rsidRDefault="00F67C57" w:rsidP="001E53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53" w:rsidRDefault="00F67C57" w:rsidP="00872ACC">
    <w:pPr>
      <w:pStyle w:val="Zhlav"/>
    </w:pPr>
    <w:r>
      <w:rPr>
        <w:noProof/>
      </w:rPr>
      <w:pict>
        <v:group id="Skupina 2" o:spid="_x0000_s2049" style="position:absolute;left:0;text-align:left;margin-left:-58.1pt;margin-top:-31.65pt;width:701.55pt;height:71.25pt;z-index:2" coordorigin="7368,207" coordsize="11871,1237">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2050" type="#_x0000_t102" style="position:absolute;left:7368;top:207;width:2023;height:1237;visibility:visible" adj="10800,20669,17111" fillcolor="#215a69" strokecolor="#40a7c2">
            <v:fill color2="#3da5c1" rotate="t" angle="180" colors="0 #2787a0;52429f #36b1d2;1 #34b3d6" focus="100%" type="gradient">
              <o:fill v:ext="view" type="gradientUnscaled"/>
            </v:fill>
            <v:shadow on="t" color="black" opacity="22937f" origin=",.5" offset="0,.63889mm"/>
          </v:shape>
          <v:rect id="Rectangle 3" o:spid="_x0000_s2051" style="position:absolute;left:9391;top:207;width:9848;height:521;visibility:visible" fillcolor="#215a69" strokecolor="#40a7c2">
            <v:fill color2="#3da5c1" rotate="t" angle="180" colors="0 #2787a0;52429f #36b1d2;1 #34b3d6" focus="100%" type="gradient">
              <o:fill v:ext="view" type="gradientUnscaled"/>
            </v:fill>
            <v:shadow on="t" color="black" opacity="22937f" origin=",.5" offset="0,.63889mm"/>
            <v:textbox>
              <w:txbxContent>
                <w:p w:rsidR="00EA6C53" w:rsidRPr="003B08F9" w:rsidRDefault="00EA6C53" w:rsidP="00872ACC">
                  <w:pPr>
                    <w:ind w:firstLine="0"/>
                    <w:rPr>
                      <w:rFonts w:ascii="Arial Black" w:hAnsi="Arial Black" w:cs="Arial Black"/>
                      <w:b/>
                      <w:bCs/>
                      <w:sz w:val="28"/>
                      <w:szCs w:val="28"/>
                    </w:rPr>
                  </w:pPr>
                  <w:r>
                    <w:rPr>
                      <w:rFonts w:ascii="Arial Black" w:hAnsi="Arial Black" w:cs="Arial Black"/>
                      <w:b/>
                      <w:bCs/>
                      <w:sz w:val="28"/>
                      <w:szCs w:val="28"/>
                    </w:rPr>
                    <w:t>RPP</w:t>
                  </w:r>
                  <w:r w:rsidRPr="003B08F9">
                    <w:rPr>
                      <w:rFonts w:ascii="Arial Black" w:hAnsi="Arial Black" w:cs="Arial Black"/>
                      <w:b/>
                      <w:bCs/>
                      <w:sz w:val="28"/>
                      <w:szCs w:val="28"/>
                    </w:rPr>
                    <w:t xml:space="preserve"> JU</w:t>
                  </w:r>
                </w:p>
                <w:p w:rsidR="00EA6C53" w:rsidRDefault="00EA6C53" w:rsidP="00872ACC"/>
              </w:txbxContent>
            </v:textbox>
          </v:rect>
        </v:group>
      </w:pict>
    </w:r>
  </w:p>
  <w:p w:rsidR="00EA6C53" w:rsidRDefault="00EA6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CB7"/>
    <w:multiLevelType w:val="hybridMultilevel"/>
    <w:tmpl w:val="85242F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49B3988"/>
    <w:multiLevelType w:val="hybridMultilevel"/>
    <w:tmpl w:val="323CAE16"/>
    <w:lvl w:ilvl="0" w:tplc="FD286F96">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58F27CA5"/>
    <w:multiLevelType w:val="hybridMultilevel"/>
    <w:tmpl w:val="9F32E2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39220A8"/>
    <w:multiLevelType w:val="hybridMultilevel"/>
    <w:tmpl w:val="996C43EE"/>
    <w:lvl w:ilvl="0" w:tplc="4746CE72">
      <w:start w:val="4"/>
      <w:numFmt w:val="bullet"/>
      <w:lvlText w:val="-"/>
      <w:lvlJc w:val="left"/>
      <w:pPr>
        <w:ind w:left="720" w:hanging="360"/>
      </w:pPr>
      <w:rPr>
        <w:rFonts w:ascii="Tahoma" w:eastAsia="Times New Roman" w:hAnsi="Tahoma" w:hint="default"/>
        <w:b w:val="0"/>
        <w:b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65937C80"/>
    <w:multiLevelType w:val="hybridMultilevel"/>
    <w:tmpl w:val="33B88DA6"/>
    <w:lvl w:ilvl="0" w:tplc="B7CED164">
      <w:start w:val="1"/>
      <w:numFmt w:val="decimal"/>
      <w:lvlText w:val="%1."/>
      <w:lvlJc w:val="left"/>
      <w:pPr>
        <w:ind w:left="720" w:hanging="360"/>
      </w:pPr>
      <w:rPr>
        <w:rFonts w:hint="default"/>
        <w:i w:val="0"/>
        <w:iCs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74454F67"/>
    <w:multiLevelType w:val="hybridMultilevel"/>
    <w:tmpl w:val="7A30F120"/>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
    <w:nsid w:val="7A0449C1"/>
    <w:multiLevelType w:val="hybridMultilevel"/>
    <w:tmpl w:val="A380F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304"/>
    <w:rsid w:val="000510E0"/>
    <w:rsid w:val="0005239D"/>
    <w:rsid w:val="00061B2E"/>
    <w:rsid w:val="000973D0"/>
    <w:rsid w:val="000C5884"/>
    <w:rsid w:val="00106CDC"/>
    <w:rsid w:val="00122C95"/>
    <w:rsid w:val="00155833"/>
    <w:rsid w:val="001844F8"/>
    <w:rsid w:val="00185E0B"/>
    <w:rsid w:val="0019093E"/>
    <w:rsid w:val="00193B70"/>
    <w:rsid w:val="00196C51"/>
    <w:rsid w:val="001C088C"/>
    <w:rsid w:val="001C629E"/>
    <w:rsid w:val="001D3D0B"/>
    <w:rsid w:val="001E063D"/>
    <w:rsid w:val="001E5304"/>
    <w:rsid w:val="00200606"/>
    <w:rsid w:val="00202C41"/>
    <w:rsid w:val="00233DA8"/>
    <w:rsid w:val="00234DBC"/>
    <w:rsid w:val="002628C5"/>
    <w:rsid w:val="00273CF5"/>
    <w:rsid w:val="00275ED6"/>
    <w:rsid w:val="002770AF"/>
    <w:rsid w:val="002E0AAF"/>
    <w:rsid w:val="003824D9"/>
    <w:rsid w:val="00387FC6"/>
    <w:rsid w:val="00392AF7"/>
    <w:rsid w:val="003955E1"/>
    <w:rsid w:val="003A08E3"/>
    <w:rsid w:val="003B08F9"/>
    <w:rsid w:val="003B6019"/>
    <w:rsid w:val="003C391D"/>
    <w:rsid w:val="003C5667"/>
    <w:rsid w:val="003E380D"/>
    <w:rsid w:val="00416807"/>
    <w:rsid w:val="00434270"/>
    <w:rsid w:val="004641DA"/>
    <w:rsid w:val="004663BC"/>
    <w:rsid w:val="004B17A2"/>
    <w:rsid w:val="004C5166"/>
    <w:rsid w:val="004D76D4"/>
    <w:rsid w:val="004F11EC"/>
    <w:rsid w:val="00501E74"/>
    <w:rsid w:val="00514AB2"/>
    <w:rsid w:val="0053221E"/>
    <w:rsid w:val="005A61F2"/>
    <w:rsid w:val="005E3649"/>
    <w:rsid w:val="005E4D02"/>
    <w:rsid w:val="006064C0"/>
    <w:rsid w:val="0060706B"/>
    <w:rsid w:val="00612C5E"/>
    <w:rsid w:val="006623AC"/>
    <w:rsid w:val="00662CF1"/>
    <w:rsid w:val="006758A7"/>
    <w:rsid w:val="006B4B96"/>
    <w:rsid w:val="006E0734"/>
    <w:rsid w:val="006F4D15"/>
    <w:rsid w:val="00703E92"/>
    <w:rsid w:val="007225EB"/>
    <w:rsid w:val="00736D0D"/>
    <w:rsid w:val="00750027"/>
    <w:rsid w:val="00760500"/>
    <w:rsid w:val="00784E89"/>
    <w:rsid w:val="00795088"/>
    <w:rsid w:val="007C2BC5"/>
    <w:rsid w:val="007D1AD1"/>
    <w:rsid w:val="00815674"/>
    <w:rsid w:val="00823BBB"/>
    <w:rsid w:val="008434EC"/>
    <w:rsid w:val="00872ACC"/>
    <w:rsid w:val="00876D52"/>
    <w:rsid w:val="008946A6"/>
    <w:rsid w:val="00896BFB"/>
    <w:rsid w:val="008A5A4A"/>
    <w:rsid w:val="008D5E83"/>
    <w:rsid w:val="008F3E04"/>
    <w:rsid w:val="00902E23"/>
    <w:rsid w:val="009105F4"/>
    <w:rsid w:val="00931536"/>
    <w:rsid w:val="009324D8"/>
    <w:rsid w:val="00992269"/>
    <w:rsid w:val="009A42C7"/>
    <w:rsid w:val="009B65C7"/>
    <w:rsid w:val="00A14256"/>
    <w:rsid w:val="00A414D2"/>
    <w:rsid w:val="00A57E83"/>
    <w:rsid w:val="00A629D8"/>
    <w:rsid w:val="00A65E4D"/>
    <w:rsid w:val="00A92B51"/>
    <w:rsid w:val="00AA35FE"/>
    <w:rsid w:val="00AB2B4E"/>
    <w:rsid w:val="00AF148D"/>
    <w:rsid w:val="00AF579E"/>
    <w:rsid w:val="00B128B0"/>
    <w:rsid w:val="00B55482"/>
    <w:rsid w:val="00B61EED"/>
    <w:rsid w:val="00B903E6"/>
    <w:rsid w:val="00BA25D4"/>
    <w:rsid w:val="00C106BF"/>
    <w:rsid w:val="00C2089D"/>
    <w:rsid w:val="00C37735"/>
    <w:rsid w:val="00C377D0"/>
    <w:rsid w:val="00C55BB3"/>
    <w:rsid w:val="00C75D2F"/>
    <w:rsid w:val="00CB5EBE"/>
    <w:rsid w:val="00CE72E8"/>
    <w:rsid w:val="00CF6875"/>
    <w:rsid w:val="00CF717F"/>
    <w:rsid w:val="00D14443"/>
    <w:rsid w:val="00D27245"/>
    <w:rsid w:val="00D36614"/>
    <w:rsid w:val="00D52E2B"/>
    <w:rsid w:val="00D92F40"/>
    <w:rsid w:val="00DB4078"/>
    <w:rsid w:val="00DE2261"/>
    <w:rsid w:val="00DE6CC4"/>
    <w:rsid w:val="00E42E01"/>
    <w:rsid w:val="00E664FF"/>
    <w:rsid w:val="00E73312"/>
    <w:rsid w:val="00E73C65"/>
    <w:rsid w:val="00E93A39"/>
    <w:rsid w:val="00EA6C53"/>
    <w:rsid w:val="00EB2765"/>
    <w:rsid w:val="00EF2CFD"/>
    <w:rsid w:val="00EF50EF"/>
    <w:rsid w:val="00F55225"/>
    <w:rsid w:val="00F62559"/>
    <w:rsid w:val="00F67C57"/>
    <w:rsid w:val="00F775E6"/>
    <w:rsid w:val="00F94F95"/>
    <w:rsid w:val="00FA3701"/>
    <w:rsid w:val="00FA5114"/>
    <w:rsid w:val="00FC5ECB"/>
    <w:rsid w:val="00FF0CDA"/>
    <w:rsid w:val="00FF6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35FE"/>
    <w:pPr>
      <w:spacing w:before="60" w:after="60" w:line="288" w:lineRule="auto"/>
      <w:ind w:firstLine="709"/>
      <w:jc w:val="both"/>
    </w:pPr>
    <w:rPr>
      <w:rFonts w:ascii="Tahoma" w:eastAsia="Times New Roman" w:hAnsi="Tahoma" w:cs="Tahom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1E5304"/>
    <w:pPr>
      <w:spacing w:after="0" w:line="240" w:lineRule="auto"/>
    </w:pPr>
    <w:rPr>
      <w:sz w:val="16"/>
      <w:szCs w:val="16"/>
    </w:rPr>
  </w:style>
  <w:style w:type="character" w:customStyle="1" w:styleId="TextbublinyChar">
    <w:name w:val="Text bubliny Char"/>
    <w:link w:val="Textbubliny"/>
    <w:uiPriority w:val="99"/>
    <w:semiHidden/>
    <w:locked/>
    <w:rsid w:val="001E5304"/>
    <w:rPr>
      <w:rFonts w:ascii="Tahoma" w:hAnsi="Tahoma" w:cs="Tahoma"/>
      <w:sz w:val="16"/>
      <w:szCs w:val="16"/>
    </w:rPr>
  </w:style>
  <w:style w:type="paragraph" w:styleId="Zhlav">
    <w:name w:val="header"/>
    <w:basedOn w:val="Normln"/>
    <w:link w:val="ZhlavChar"/>
    <w:uiPriority w:val="99"/>
    <w:rsid w:val="001E5304"/>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E5304"/>
  </w:style>
  <w:style w:type="paragraph" w:styleId="Zpat">
    <w:name w:val="footer"/>
    <w:basedOn w:val="Normln"/>
    <w:link w:val="ZpatChar"/>
    <w:uiPriority w:val="99"/>
    <w:rsid w:val="001E530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E5304"/>
  </w:style>
  <w:style w:type="paragraph" w:styleId="Odstavecseseznamem">
    <w:name w:val="List Paragraph"/>
    <w:basedOn w:val="Normln"/>
    <w:uiPriority w:val="99"/>
    <w:qFormat/>
    <w:rsid w:val="00992269"/>
    <w:pPr>
      <w:ind w:left="720"/>
    </w:pPr>
  </w:style>
  <w:style w:type="table" w:styleId="Mkatabulky">
    <w:name w:val="Table Grid"/>
    <w:basedOn w:val="Normlntabulka"/>
    <w:uiPriority w:val="99"/>
    <w:rsid w:val="000973D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mezer1">
    <w:name w:val="Bez mezer1"/>
    <w:aliases w:val="Normal_bez mezer"/>
    <w:basedOn w:val="Normln"/>
    <w:uiPriority w:val="99"/>
    <w:rsid w:val="00DE2261"/>
    <w:pPr>
      <w:spacing w:before="0" w:after="0" w:line="240" w:lineRule="auto"/>
      <w:ind w:firstLine="0"/>
    </w:pPr>
    <w:rPr>
      <w:rFonts w:eastAsia="Calibri"/>
    </w:rPr>
  </w:style>
  <w:style w:type="paragraph" w:customStyle="1" w:styleId="Default">
    <w:name w:val="Default"/>
    <w:uiPriority w:val="99"/>
    <w:rsid w:val="00DE2261"/>
    <w:pPr>
      <w:autoSpaceDE w:val="0"/>
      <w:autoSpaceDN w:val="0"/>
      <w:adjustRightInd w:val="0"/>
    </w:pPr>
    <w:rPr>
      <w:rFonts w:ascii="Tahoma" w:hAnsi="Tahoma" w:cs="Tahoma"/>
      <w:color w:val="000000"/>
      <w:sz w:val="24"/>
      <w:szCs w:val="24"/>
    </w:rPr>
  </w:style>
  <w:style w:type="character" w:customStyle="1" w:styleId="hps">
    <w:name w:val="hps"/>
    <w:basedOn w:val="Standardnpsmoodstavce"/>
    <w:uiPriority w:val="99"/>
    <w:rsid w:val="00392AF7"/>
  </w:style>
  <w:style w:type="character" w:customStyle="1" w:styleId="hpsatn">
    <w:name w:val="hps atn"/>
    <w:basedOn w:val="Standardnpsmoodstavce"/>
    <w:uiPriority w:val="99"/>
    <w:rsid w:val="00392AF7"/>
  </w:style>
  <w:style w:type="character" w:customStyle="1" w:styleId="shorttext">
    <w:name w:val="short_text"/>
    <w:basedOn w:val="Standardnpsmoodstavce"/>
    <w:uiPriority w:val="99"/>
    <w:rsid w:val="003E380D"/>
  </w:style>
  <w:style w:type="character" w:customStyle="1" w:styleId="alt-edited1">
    <w:name w:val="alt-edited1"/>
    <w:uiPriority w:val="99"/>
    <w:rsid w:val="003E380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2791">
      <w:marLeft w:val="0"/>
      <w:marRight w:val="0"/>
      <w:marTop w:val="0"/>
      <w:marBottom w:val="0"/>
      <w:divBdr>
        <w:top w:val="none" w:sz="0" w:space="0" w:color="auto"/>
        <w:left w:val="none" w:sz="0" w:space="0" w:color="auto"/>
        <w:bottom w:val="none" w:sz="0" w:space="0" w:color="auto"/>
        <w:right w:val="none" w:sz="0" w:space="0" w:color="auto"/>
      </w:divBdr>
    </w:div>
    <w:div w:id="1659072792">
      <w:marLeft w:val="0"/>
      <w:marRight w:val="0"/>
      <w:marTop w:val="0"/>
      <w:marBottom w:val="0"/>
      <w:divBdr>
        <w:top w:val="none" w:sz="0" w:space="0" w:color="auto"/>
        <w:left w:val="none" w:sz="0" w:space="0" w:color="auto"/>
        <w:bottom w:val="none" w:sz="0" w:space="0" w:color="auto"/>
        <w:right w:val="none" w:sz="0" w:space="0" w:color="auto"/>
      </w:divBdr>
    </w:div>
    <w:div w:id="1659072793">
      <w:marLeft w:val="0"/>
      <w:marRight w:val="0"/>
      <w:marTop w:val="0"/>
      <w:marBottom w:val="0"/>
      <w:divBdr>
        <w:top w:val="none" w:sz="0" w:space="0" w:color="auto"/>
        <w:left w:val="none" w:sz="0" w:space="0" w:color="auto"/>
        <w:bottom w:val="none" w:sz="0" w:space="0" w:color="auto"/>
        <w:right w:val="none" w:sz="0" w:space="0" w:color="auto"/>
      </w:divBdr>
    </w:div>
    <w:div w:id="1659072794">
      <w:marLeft w:val="0"/>
      <w:marRight w:val="0"/>
      <w:marTop w:val="0"/>
      <w:marBottom w:val="0"/>
      <w:divBdr>
        <w:top w:val="none" w:sz="0" w:space="0" w:color="auto"/>
        <w:left w:val="none" w:sz="0" w:space="0" w:color="auto"/>
        <w:bottom w:val="none" w:sz="0" w:space="0" w:color="auto"/>
        <w:right w:val="none" w:sz="0" w:space="0" w:color="auto"/>
      </w:divBdr>
    </w:div>
    <w:div w:id="1659072801">
      <w:marLeft w:val="0"/>
      <w:marRight w:val="0"/>
      <w:marTop w:val="0"/>
      <w:marBottom w:val="0"/>
      <w:divBdr>
        <w:top w:val="none" w:sz="0" w:space="0" w:color="auto"/>
        <w:left w:val="none" w:sz="0" w:space="0" w:color="auto"/>
        <w:bottom w:val="none" w:sz="0" w:space="0" w:color="auto"/>
        <w:right w:val="none" w:sz="0" w:space="0" w:color="auto"/>
      </w:divBdr>
      <w:divsChild>
        <w:div w:id="1659072823">
          <w:marLeft w:val="0"/>
          <w:marRight w:val="0"/>
          <w:marTop w:val="0"/>
          <w:marBottom w:val="0"/>
          <w:divBdr>
            <w:top w:val="none" w:sz="0" w:space="0" w:color="auto"/>
            <w:left w:val="none" w:sz="0" w:space="0" w:color="auto"/>
            <w:bottom w:val="none" w:sz="0" w:space="0" w:color="auto"/>
            <w:right w:val="none" w:sz="0" w:space="0" w:color="auto"/>
          </w:divBdr>
          <w:divsChild>
            <w:div w:id="1659072805">
              <w:marLeft w:val="0"/>
              <w:marRight w:val="0"/>
              <w:marTop w:val="0"/>
              <w:marBottom w:val="0"/>
              <w:divBdr>
                <w:top w:val="none" w:sz="0" w:space="0" w:color="auto"/>
                <w:left w:val="none" w:sz="0" w:space="0" w:color="auto"/>
                <w:bottom w:val="none" w:sz="0" w:space="0" w:color="auto"/>
                <w:right w:val="none" w:sz="0" w:space="0" w:color="auto"/>
              </w:divBdr>
              <w:divsChild>
                <w:div w:id="1659072875">
                  <w:marLeft w:val="0"/>
                  <w:marRight w:val="0"/>
                  <w:marTop w:val="0"/>
                  <w:marBottom w:val="0"/>
                  <w:divBdr>
                    <w:top w:val="none" w:sz="0" w:space="0" w:color="auto"/>
                    <w:left w:val="none" w:sz="0" w:space="0" w:color="auto"/>
                    <w:bottom w:val="none" w:sz="0" w:space="0" w:color="auto"/>
                    <w:right w:val="none" w:sz="0" w:space="0" w:color="auto"/>
                  </w:divBdr>
                  <w:divsChild>
                    <w:div w:id="1659072812">
                      <w:marLeft w:val="0"/>
                      <w:marRight w:val="0"/>
                      <w:marTop w:val="0"/>
                      <w:marBottom w:val="0"/>
                      <w:divBdr>
                        <w:top w:val="none" w:sz="0" w:space="0" w:color="auto"/>
                        <w:left w:val="none" w:sz="0" w:space="0" w:color="auto"/>
                        <w:bottom w:val="none" w:sz="0" w:space="0" w:color="auto"/>
                        <w:right w:val="none" w:sz="0" w:space="0" w:color="auto"/>
                      </w:divBdr>
                      <w:divsChild>
                        <w:div w:id="1659072811">
                          <w:marLeft w:val="0"/>
                          <w:marRight w:val="0"/>
                          <w:marTop w:val="0"/>
                          <w:marBottom w:val="0"/>
                          <w:divBdr>
                            <w:top w:val="none" w:sz="0" w:space="0" w:color="auto"/>
                            <w:left w:val="none" w:sz="0" w:space="0" w:color="auto"/>
                            <w:bottom w:val="none" w:sz="0" w:space="0" w:color="auto"/>
                            <w:right w:val="none" w:sz="0" w:space="0" w:color="auto"/>
                          </w:divBdr>
                          <w:divsChild>
                            <w:div w:id="1659072831">
                              <w:marLeft w:val="0"/>
                              <w:marRight w:val="0"/>
                              <w:marTop w:val="0"/>
                              <w:marBottom w:val="0"/>
                              <w:divBdr>
                                <w:top w:val="none" w:sz="0" w:space="0" w:color="auto"/>
                                <w:left w:val="none" w:sz="0" w:space="0" w:color="auto"/>
                                <w:bottom w:val="none" w:sz="0" w:space="0" w:color="auto"/>
                                <w:right w:val="none" w:sz="0" w:space="0" w:color="auto"/>
                              </w:divBdr>
                              <w:divsChild>
                                <w:div w:id="1659072852">
                                  <w:marLeft w:val="0"/>
                                  <w:marRight w:val="0"/>
                                  <w:marTop w:val="0"/>
                                  <w:marBottom w:val="0"/>
                                  <w:divBdr>
                                    <w:top w:val="none" w:sz="0" w:space="0" w:color="auto"/>
                                    <w:left w:val="none" w:sz="0" w:space="0" w:color="auto"/>
                                    <w:bottom w:val="none" w:sz="0" w:space="0" w:color="auto"/>
                                    <w:right w:val="none" w:sz="0" w:space="0" w:color="auto"/>
                                  </w:divBdr>
                                  <w:divsChild>
                                    <w:div w:id="1659072868">
                                      <w:marLeft w:val="0"/>
                                      <w:marRight w:val="0"/>
                                      <w:marTop w:val="0"/>
                                      <w:marBottom w:val="0"/>
                                      <w:divBdr>
                                        <w:top w:val="single" w:sz="4" w:space="0" w:color="F5F5F5"/>
                                        <w:left w:val="single" w:sz="4" w:space="0" w:color="F5F5F5"/>
                                        <w:bottom w:val="single" w:sz="4" w:space="0" w:color="F5F5F5"/>
                                        <w:right w:val="single" w:sz="4" w:space="0" w:color="F5F5F5"/>
                                      </w:divBdr>
                                      <w:divsChild>
                                        <w:div w:id="1659072798">
                                          <w:marLeft w:val="0"/>
                                          <w:marRight w:val="0"/>
                                          <w:marTop w:val="0"/>
                                          <w:marBottom w:val="0"/>
                                          <w:divBdr>
                                            <w:top w:val="none" w:sz="0" w:space="0" w:color="auto"/>
                                            <w:left w:val="none" w:sz="0" w:space="0" w:color="auto"/>
                                            <w:bottom w:val="none" w:sz="0" w:space="0" w:color="auto"/>
                                            <w:right w:val="none" w:sz="0" w:space="0" w:color="auto"/>
                                          </w:divBdr>
                                          <w:divsChild>
                                            <w:div w:id="1659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16">
      <w:marLeft w:val="0"/>
      <w:marRight w:val="0"/>
      <w:marTop w:val="0"/>
      <w:marBottom w:val="0"/>
      <w:divBdr>
        <w:top w:val="none" w:sz="0" w:space="0" w:color="auto"/>
        <w:left w:val="none" w:sz="0" w:space="0" w:color="auto"/>
        <w:bottom w:val="none" w:sz="0" w:space="0" w:color="auto"/>
        <w:right w:val="none" w:sz="0" w:space="0" w:color="auto"/>
      </w:divBdr>
      <w:divsChild>
        <w:div w:id="1659072825">
          <w:marLeft w:val="0"/>
          <w:marRight w:val="0"/>
          <w:marTop w:val="0"/>
          <w:marBottom w:val="0"/>
          <w:divBdr>
            <w:top w:val="none" w:sz="0" w:space="0" w:color="auto"/>
            <w:left w:val="none" w:sz="0" w:space="0" w:color="auto"/>
            <w:bottom w:val="none" w:sz="0" w:space="0" w:color="auto"/>
            <w:right w:val="none" w:sz="0" w:space="0" w:color="auto"/>
          </w:divBdr>
          <w:divsChild>
            <w:div w:id="1659072796">
              <w:marLeft w:val="0"/>
              <w:marRight w:val="0"/>
              <w:marTop w:val="0"/>
              <w:marBottom w:val="0"/>
              <w:divBdr>
                <w:top w:val="none" w:sz="0" w:space="0" w:color="auto"/>
                <w:left w:val="none" w:sz="0" w:space="0" w:color="auto"/>
                <w:bottom w:val="none" w:sz="0" w:space="0" w:color="auto"/>
                <w:right w:val="none" w:sz="0" w:space="0" w:color="auto"/>
              </w:divBdr>
              <w:divsChild>
                <w:div w:id="1659072837">
                  <w:marLeft w:val="0"/>
                  <w:marRight w:val="0"/>
                  <w:marTop w:val="0"/>
                  <w:marBottom w:val="0"/>
                  <w:divBdr>
                    <w:top w:val="none" w:sz="0" w:space="0" w:color="auto"/>
                    <w:left w:val="none" w:sz="0" w:space="0" w:color="auto"/>
                    <w:bottom w:val="none" w:sz="0" w:space="0" w:color="auto"/>
                    <w:right w:val="none" w:sz="0" w:space="0" w:color="auto"/>
                  </w:divBdr>
                  <w:divsChild>
                    <w:div w:id="1659072860">
                      <w:marLeft w:val="0"/>
                      <w:marRight w:val="0"/>
                      <w:marTop w:val="0"/>
                      <w:marBottom w:val="0"/>
                      <w:divBdr>
                        <w:top w:val="none" w:sz="0" w:space="0" w:color="auto"/>
                        <w:left w:val="none" w:sz="0" w:space="0" w:color="auto"/>
                        <w:bottom w:val="none" w:sz="0" w:space="0" w:color="auto"/>
                        <w:right w:val="none" w:sz="0" w:space="0" w:color="auto"/>
                      </w:divBdr>
                      <w:divsChild>
                        <w:div w:id="1659072808">
                          <w:marLeft w:val="0"/>
                          <w:marRight w:val="0"/>
                          <w:marTop w:val="0"/>
                          <w:marBottom w:val="0"/>
                          <w:divBdr>
                            <w:top w:val="none" w:sz="0" w:space="0" w:color="auto"/>
                            <w:left w:val="none" w:sz="0" w:space="0" w:color="auto"/>
                            <w:bottom w:val="none" w:sz="0" w:space="0" w:color="auto"/>
                            <w:right w:val="none" w:sz="0" w:space="0" w:color="auto"/>
                          </w:divBdr>
                          <w:divsChild>
                            <w:div w:id="1659072864">
                              <w:marLeft w:val="0"/>
                              <w:marRight w:val="0"/>
                              <w:marTop w:val="0"/>
                              <w:marBottom w:val="0"/>
                              <w:divBdr>
                                <w:top w:val="none" w:sz="0" w:space="0" w:color="auto"/>
                                <w:left w:val="none" w:sz="0" w:space="0" w:color="auto"/>
                                <w:bottom w:val="none" w:sz="0" w:space="0" w:color="auto"/>
                                <w:right w:val="none" w:sz="0" w:space="0" w:color="auto"/>
                              </w:divBdr>
                              <w:divsChild>
                                <w:div w:id="1659072814">
                                  <w:marLeft w:val="0"/>
                                  <w:marRight w:val="0"/>
                                  <w:marTop w:val="0"/>
                                  <w:marBottom w:val="0"/>
                                  <w:divBdr>
                                    <w:top w:val="none" w:sz="0" w:space="0" w:color="auto"/>
                                    <w:left w:val="none" w:sz="0" w:space="0" w:color="auto"/>
                                    <w:bottom w:val="none" w:sz="0" w:space="0" w:color="auto"/>
                                    <w:right w:val="none" w:sz="0" w:space="0" w:color="auto"/>
                                  </w:divBdr>
                                  <w:divsChild>
                                    <w:div w:id="1659072883">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88">
                                          <w:marLeft w:val="0"/>
                                          <w:marRight w:val="0"/>
                                          <w:marTop w:val="0"/>
                                          <w:marBottom w:val="0"/>
                                          <w:divBdr>
                                            <w:top w:val="none" w:sz="0" w:space="0" w:color="auto"/>
                                            <w:left w:val="none" w:sz="0" w:space="0" w:color="auto"/>
                                            <w:bottom w:val="none" w:sz="0" w:space="0" w:color="auto"/>
                                            <w:right w:val="none" w:sz="0" w:space="0" w:color="auto"/>
                                          </w:divBdr>
                                          <w:divsChild>
                                            <w:div w:id="16590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20">
      <w:marLeft w:val="0"/>
      <w:marRight w:val="0"/>
      <w:marTop w:val="0"/>
      <w:marBottom w:val="0"/>
      <w:divBdr>
        <w:top w:val="none" w:sz="0" w:space="0" w:color="auto"/>
        <w:left w:val="none" w:sz="0" w:space="0" w:color="auto"/>
        <w:bottom w:val="none" w:sz="0" w:space="0" w:color="auto"/>
        <w:right w:val="none" w:sz="0" w:space="0" w:color="auto"/>
      </w:divBdr>
      <w:divsChild>
        <w:div w:id="1659072795">
          <w:marLeft w:val="0"/>
          <w:marRight w:val="0"/>
          <w:marTop w:val="0"/>
          <w:marBottom w:val="0"/>
          <w:divBdr>
            <w:top w:val="none" w:sz="0" w:space="0" w:color="auto"/>
            <w:left w:val="none" w:sz="0" w:space="0" w:color="auto"/>
            <w:bottom w:val="none" w:sz="0" w:space="0" w:color="auto"/>
            <w:right w:val="none" w:sz="0" w:space="0" w:color="auto"/>
          </w:divBdr>
          <w:divsChild>
            <w:div w:id="1659072884">
              <w:marLeft w:val="0"/>
              <w:marRight w:val="0"/>
              <w:marTop w:val="0"/>
              <w:marBottom w:val="0"/>
              <w:divBdr>
                <w:top w:val="none" w:sz="0" w:space="0" w:color="auto"/>
                <w:left w:val="none" w:sz="0" w:space="0" w:color="auto"/>
                <w:bottom w:val="none" w:sz="0" w:space="0" w:color="auto"/>
                <w:right w:val="none" w:sz="0" w:space="0" w:color="auto"/>
              </w:divBdr>
              <w:divsChild>
                <w:div w:id="1659072887">
                  <w:marLeft w:val="0"/>
                  <w:marRight w:val="0"/>
                  <w:marTop w:val="0"/>
                  <w:marBottom w:val="0"/>
                  <w:divBdr>
                    <w:top w:val="none" w:sz="0" w:space="0" w:color="auto"/>
                    <w:left w:val="none" w:sz="0" w:space="0" w:color="auto"/>
                    <w:bottom w:val="none" w:sz="0" w:space="0" w:color="auto"/>
                    <w:right w:val="none" w:sz="0" w:space="0" w:color="auto"/>
                  </w:divBdr>
                  <w:divsChild>
                    <w:div w:id="1659072846">
                      <w:marLeft w:val="0"/>
                      <w:marRight w:val="0"/>
                      <w:marTop w:val="0"/>
                      <w:marBottom w:val="0"/>
                      <w:divBdr>
                        <w:top w:val="none" w:sz="0" w:space="0" w:color="auto"/>
                        <w:left w:val="none" w:sz="0" w:space="0" w:color="auto"/>
                        <w:bottom w:val="none" w:sz="0" w:space="0" w:color="auto"/>
                        <w:right w:val="none" w:sz="0" w:space="0" w:color="auto"/>
                      </w:divBdr>
                      <w:divsChild>
                        <w:div w:id="1659072891">
                          <w:marLeft w:val="0"/>
                          <w:marRight w:val="0"/>
                          <w:marTop w:val="0"/>
                          <w:marBottom w:val="0"/>
                          <w:divBdr>
                            <w:top w:val="none" w:sz="0" w:space="0" w:color="auto"/>
                            <w:left w:val="none" w:sz="0" w:space="0" w:color="auto"/>
                            <w:bottom w:val="none" w:sz="0" w:space="0" w:color="auto"/>
                            <w:right w:val="none" w:sz="0" w:space="0" w:color="auto"/>
                          </w:divBdr>
                          <w:divsChild>
                            <w:div w:id="1659072817">
                              <w:marLeft w:val="0"/>
                              <w:marRight w:val="0"/>
                              <w:marTop w:val="0"/>
                              <w:marBottom w:val="0"/>
                              <w:divBdr>
                                <w:top w:val="none" w:sz="0" w:space="0" w:color="auto"/>
                                <w:left w:val="none" w:sz="0" w:space="0" w:color="auto"/>
                                <w:bottom w:val="none" w:sz="0" w:space="0" w:color="auto"/>
                                <w:right w:val="none" w:sz="0" w:space="0" w:color="auto"/>
                              </w:divBdr>
                              <w:divsChild>
                                <w:div w:id="1659072892">
                                  <w:marLeft w:val="0"/>
                                  <w:marRight w:val="0"/>
                                  <w:marTop w:val="0"/>
                                  <w:marBottom w:val="0"/>
                                  <w:divBdr>
                                    <w:top w:val="none" w:sz="0" w:space="0" w:color="auto"/>
                                    <w:left w:val="none" w:sz="0" w:space="0" w:color="auto"/>
                                    <w:bottom w:val="none" w:sz="0" w:space="0" w:color="auto"/>
                                    <w:right w:val="none" w:sz="0" w:space="0" w:color="auto"/>
                                  </w:divBdr>
                                  <w:divsChild>
                                    <w:div w:id="1659072815">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13">
                                          <w:marLeft w:val="0"/>
                                          <w:marRight w:val="0"/>
                                          <w:marTop w:val="0"/>
                                          <w:marBottom w:val="0"/>
                                          <w:divBdr>
                                            <w:top w:val="none" w:sz="0" w:space="0" w:color="auto"/>
                                            <w:left w:val="none" w:sz="0" w:space="0" w:color="auto"/>
                                            <w:bottom w:val="none" w:sz="0" w:space="0" w:color="auto"/>
                                            <w:right w:val="none" w:sz="0" w:space="0" w:color="auto"/>
                                          </w:divBdr>
                                          <w:divsChild>
                                            <w:div w:id="1659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30">
      <w:marLeft w:val="0"/>
      <w:marRight w:val="0"/>
      <w:marTop w:val="0"/>
      <w:marBottom w:val="0"/>
      <w:divBdr>
        <w:top w:val="none" w:sz="0" w:space="0" w:color="auto"/>
        <w:left w:val="none" w:sz="0" w:space="0" w:color="auto"/>
        <w:bottom w:val="none" w:sz="0" w:space="0" w:color="auto"/>
        <w:right w:val="none" w:sz="0" w:space="0" w:color="auto"/>
      </w:divBdr>
      <w:divsChild>
        <w:div w:id="1659072866">
          <w:marLeft w:val="0"/>
          <w:marRight w:val="0"/>
          <w:marTop w:val="0"/>
          <w:marBottom w:val="0"/>
          <w:divBdr>
            <w:top w:val="none" w:sz="0" w:space="0" w:color="auto"/>
            <w:left w:val="none" w:sz="0" w:space="0" w:color="auto"/>
            <w:bottom w:val="none" w:sz="0" w:space="0" w:color="auto"/>
            <w:right w:val="none" w:sz="0" w:space="0" w:color="auto"/>
          </w:divBdr>
          <w:divsChild>
            <w:div w:id="1659072858">
              <w:marLeft w:val="0"/>
              <w:marRight w:val="0"/>
              <w:marTop w:val="0"/>
              <w:marBottom w:val="0"/>
              <w:divBdr>
                <w:top w:val="none" w:sz="0" w:space="0" w:color="auto"/>
                <w:left w:val="none" w:sz="0" w:space="0" w:color="auto"/>
                <w:bottom w:val="none" w:sz="0" w:space="0" w:color="auto"/>
                <w:right w:val="none" w:sz="0" w:space="0" w:color="auto"/>
              </w:divBdr>
              <w:divsChild>
                <w:div w:id="1659072876">
                  <w:marLeft w:val="0"/>
                  <w:marRight w:val="0"/>
                  <w:marTop w:val="0"/>
                  <w:marBottom w:val="0"/>
                  <w:divBdr>
                    <w:top w:val="none" w:sz="0" w:space="0" w:color="auto"/>
                    <w:left w:val="none" w:sz="0" w:space="0" w:color="auto"/>
                    <w:bottom w:val="none" w:sz="0" w:space="0" w:color="auto"/>
                    <w:right w:val="none" w:sz="0" w:space="0" w:color="auto"/>
                  </w:divBdr>
                  <w:divsChild>
                    <w:div w:id="1659072877">
                      <w:marLeft w:val="0"/>
                      <w:marRight w:val="0"/>
                      <w:marTop w:val="0"/>
                      <w:marBottom w:val="0"/>
                      <w:divBdr>
                        <w:top w:val="none" w:sz="0" w:space="0" w:color="auto"/>
                        <w:left w:val="none" w:sz="0" w:space="0" w:color="auto"/>
                        <w:bottom w:val="none" w:sz="0" w:space="0" w:color="auto"/>
                        <w:right w:val="none" w:sz="0" w:space="0" w:color="auto"/>
                      </w:divBdr>
                      <w:divsChild>
                        <w:div w:id="1659072874">
                          <w:marLeft w:val="0"/>
                          <w:marRight w:val="0"/>
                          <w:marTop w:val="0"/>
                          <w:marBottom w:val="0"/>
                          <w:divBdr>
                            <w:top w:val="none" w:sz="0" w:space="0" w:color="auto"/>
                            <w:left w:val="none" w:sz="0" w:space="0" w:color="auto"/>
                            <w:bottom w:val="none" w:sz="0" w:space="0" w:color="auto"/>
                            <w:right w:val="none" w:sz="0" w:space="0" w:color="auto"/>
                          </w:divBdr>
                          <w:divsChild>
                            <w:div w:id="1659072838">
                              <w:marLeft w:val="0"/>
                              <w:marRight w:val="0"/>
                              <w:marTop w:val="0"/>
                              <w:marBottom w:val="0"/>
                              <w:divBdr>
                                <w:top w:val="none" w:sz="0" w:space="0" w:color="auto"/>
                                <w:left w:val="none" w:sz="0" w:space="0" w:color="auto"/>
                                <w:bottom w:val="none" w:sz="0" w:space="0" w:color="auto"/>
                                <w:right w:val="none" w:sz="0" w:space="0" w:color="auto"/>
                              </w:divBdr>
                              <w:divsChild>
                                <w:div w:id="1659072890">
                                  <w:marLeft w:val="0"/>
                                  <w:marRight w:val="0"/>
                                  <w:marTop w:val="0"/>
                                  <w:marBottom w:val="0"/>
                                  <w:divBdr>
                                    <w:top w:val="none" w:sz="0" w:space="0" w:color="auto"/>
                                    <w:left w:val="none" w:sz="0" w:space="0" w:color="auto"/>
                                    <w:bottom w:val="none" w:sz="0" w:space="0" w:color="auto"/>
                                    <w:right w:val="none" w:sz="0" w:space="0" w:color="auto"/>
                                  </w:divBdr>
                                  <w:divsChild>
                                    <w:div w:id="1659072850">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57">
                                          <w:marLeft w:val="0"/>
                                          <w:marRight w:val="0"/>
                                          <w:marTop w:val="0"/>
                                          <w:marBottom w:val="0"/>
                                          <w:divBdr>
                                            <w:top w:val="none" w:sz="0" w:space="0" w:color="auto"/>
                                            <w:left w:val="none" w:sz="0" w:space="0" w:color="auto"/>
                                            <w:bottom w:val="none" w:sz="0" w:space="0" w:color="auto"/>
                                            <w:right w:val="none" w:sz="0" w:space="0" w:color="auto"/>
                                          </w:divBdr>
                                          <w:divsChild>
                                            <w:div w:id="16590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47">
      <w:marLeft w:val="0"/>
      <w:marRight w:val="0"/>
      <w:marTop w:val="0"/>
      <w:marBottom w:val="0"/>
      <w:divBdr>
        <w:top w:val="none" w:sz="0" w:space="0" w:color="auto"/>
        <w:left w:val="none" w:sz="0" w:space="0" w:color="auto"/>
        <w:bottom w:val="none" w:sz="0" w:space="0" w:color="auto"/>
        <w:right w:val="none" w:sz="0" w:space="0" w:color="auto"/>
      </w:divBdr>
      <w:divsChild>
        <w:div w:id="1659072863">
          <w:marLeft w:val="0"/>
          <w:marRight w:val="0"/>
          <w:marTop w:val="0"/>
          <w:marBottom w:val="0"/>
          <w:divBdr>
            <w:top w:val="none" w:sz="0" w:space="0" w:color="auto"/>
            <w:left w:val="none" w:sz="0" w:space="0" w:color="auto"/>
            <w:bottom w:val="none" w:sz="0" w:space="0" w:color="auto"/>
            <w:right w:val="none" w:sz="0" w:space="0" w:color="auto"/>
          </w:divBdr>
          <w:divsChild>
            <w:div w:id="1659072893">
              <w:marLeft w:val="0"/>
              <w:marRight w:val="0"/>
              <w:marTop w:val="0"/>
              <w:marBottom w:val="0"/>
              <w:divBdr>
                <w:top w:val="none" w:sz="0" w:space="0" w:color="auto"/>
                <w:left w:val="none" w:sz="0" w:space="0" w:color="auto"/>
                <w:bottom w:val="none" w:sz="0" w:space="0" w:color="auto"/>
                <w:right w:val="none" w:sz="0" w:space="0" w:color="auto"/>
              </w:divBdr>
              <w:divsChild>
                <w:div w:id="1659072855">
                  <w:marLeft w:val="0"/>
                  <w:marRight w:val="0"/>
                  <w:marTop w:val="0"/>
                  <w:marBottom w:val="0"/>
                  <w:divBdr>
                    <w:top w:val="none" w:sz="0" w:space="0" w:color="auto"/>
                    <w:left w:val="none" w:sz="0" w:space="0" w:color="auto"/>
                    <w:bottom w:val="none" w:sz="0" w:space="0" w:color="auto"/>
                    <w:right w:val="none" w:sz="0" w:space="0" w:color="auto"/>
                  </w:divBdr>
                  <w:divsChild>
                    <w:div w:id="1659072807">
                      <w:marLeft w:val="0"/>
                      <w:marRight w:val="0"/>
                      <w:marTop w:val="0"/>
                      <w:marBottom w:val="0"/>
                      <w:divBdr>
                        <w:top w:val="none" w:sz="0" w:space="0" w:color="auto"/>
                        <w:left w:val="none" w:sz="0" w:space="0" w:color="auto"/>
                        <w:bottom w:val="none" w:sz="0" w:space="0" w:color="auto"/>
                        <w:right w:val="none" w:sz="0" w:space="0" w:color="auto"/>
                      </w:divBdr>
                      <w:divsChild>
                        <w:div w:id="1659072849">
                          <w:marLeft w:val="0"/>
                          <w:marRight w:val="0"/>
                          <w:marTop w:val="0"/>
                          <w:marBottom w:val="0"/>
                          <w:divBdr>
                            <w:top w:val="none" w:sz="0" w:space="0" w:color="auto"/>
                            <w:left w:val="none" w:sz="0" w:space="0" w:color="auto"/>
                            <w:bottom w:val="none" w:sz="0" w:space="0" w:color="auto"/>
                            <w:right w:val="none" w:sz="0" w:space="0" w:color="auto"/>
                          </w:divBdr>
                          <w:divsChild>
                            <w:div w:id="1659072886">
                              <w:marLeft w:val="0"/>
                              <w:marRight w:val="0"/>
                              <w:marTop w:val="0"/>
                              <w:marBottom w:val="0"/>
                              <w:divBdr>
                                <w:top w:val="none" w:sz="0" w:space="0" w:color="auto"/>
                                <w:left w:val="none" w:sz="0" w:space="0" w:color="auto"/>
                                <w:bottom w:val="none" w:sz="0" w:space="0" w:color="auto"/>
                                <w:right w:val="none" w:sz="0" w:space="0" w:color="auto"/>
                              </w:divBdr>
                              <w:divsChild>
                                <w:div w:id="1659072867">
                                  <w:marLeft w:val="0"/>
                                  <w:marRight w:val="0"/>
                                  <w:marTop w:val="0"/>
                                  <w:marBottom w:val="0"/>
                                  <w:divBdr>
                                    <w:top w:val="none" w:sz="0" w:space="0" w:color="auto"/>
                                    <w:left w:val="none" w:sz="0" w:space="0" w:color="auto"/>
                                    <w:bottom w:val="none" w:sz="0" w:space="0" w:color="auto"/>
                                    <w:right w:val="none" w:sz="0" w:space="0" w:color="auto"/>
                                  </w:divBdr>
                                  <w:divsChild>
                                    <w:div w:id="1659072851">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36">
                                          <w:marLeft w:val="0"/>
                                          <w:marRight w:val="0"/>
                                          <w:marTop w:val="0"/>
                                          <w:marBottom w:val="0"/>
                                          <w:divBdr>
                                            <w:top w:val="none" w:sz="0" w:space="0" w:color="auto"/>
                                            <w:left w:val="none" w:sz="0" w:space="0" w:color="auto"/>
                                            <w:bottom w:val="none" w:sz="0" w:space="0" w:color="auto"/>
                                            <w:right w:val="none" w:sz="0" w:space="0" w:color="auto"/>
                                          </w:divBdr>
                                          <w:divsChild>
                                            <w:div w:id="1659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54">
      <w:marLeft w:val="0"/>
      <w:marRight w:val="0"/>
      <w:marTop w:val="0"/>
      <w:marBottom w:val="0"/>
      <w:divBdr>
        <w:top w:val="none" w:sz="0" w:space="0" w:color="auto"/>
        <w:left w:val="none" w:sz="0" w:space="0" w:color="auto"/>
        <w:bottom w:val="none" w:sz="0" w:space="0" w:color="auto"/>
        <w:right w:val="none" w:sz="0" w:space="0" w:color="auto"/>
      </w:divBdr>
      <w:divsChild>
        <w:div w:id="1659072824">
          <w:marLeft w:val="0"/>
          <w:marRight w:val="0"/>
          <w:marTop w:val="0"/>
          <w:marBottom w:val="0"/>
          <w:divBdr>
            <w:top w:val="none" w:sz="0" w:space="0" w:color="auto"/>
            <w:left w:val="none" w:sz="0" w:space="0" w:color="auto"/>
            <w:bottom w:val="none" w:sz="0" w:space="0" w:color="auto"/>
            <w:right w:val="none" w:sz="0" w:space="0" w:color="auto"/>
          </w:divBdr>
          <w:divsChild>
            <w:div w:id="1659072827">
              <w:marLeft w:val="0"/>
              <w:marRight w:val="0"/>
              <w:marTop w:val="0"/>
              <w:marBottom w:val="0"/>
              <w:divBdr>
                <w:top w:val="none" w:sz="0" w:space="0" w:color="auto"/>
                <w:left w:val="none" w:sz="0" w:space="0" w:color="auto"/>
                <w:bottom w:val="none" w:sz="0" w:space="0" w:color="auto"/>
                <w:right w:val="none" w:sz="0" w:space="0" w:color="auto"/>
              </w:divBdr>
              <w:divsChild>
                <w:div w:id="1659072800">
                  <w:marLeft w:val="0"/>
                  <w:marRight w:val="0"/>
                  <w:marTop w:val="0"/>
                  <w:marBottom w:val="0"/>
                  <w:divBdr>
                    <w:top w:val="none" w:sz="0" w:space="0" w:color="auto"/>
                    <w:left w:val="none" w:sz="0" w:space="0" w:color="auto"/>
                    <w:bottom w:val="none" w:sz="0" w:space="0" w:color="auto"/>
                    <w:right w:val="none" w:sz="0" w:space="0" w:color="auto"/>
                  </w:divBdr>
                  <w:divsChild>
                    <w:div w:id="1659072871">
                      <w:marLeft w:val="0"/>
                      <w:marRight w:val="0"/>
                      <w:marTop w:val="0"/>
                      <w:marBottom w:val="0"/>
                      <w:divBdr>
                        <w:top w:val="none" w:sz="0" w:space="0" w:color="auto"/>
                        <w:left w:val="none" w:sz="0" w:space="0" w:color="auto"/>
                        <w:bottom w:val="none" w:sz="0" w:space="0" w:color="auto"/>
                        <w:right w:val="none" w:sz="0" w:space="0" w:color="auto"/>
                      </w:divBdr>
                      <w:divsChild>
                        <w:div w:id="1659072829">
                          <w:marLeft w:val="0"/>
                          <w:marRight w:val="0"/>
                          <w:marTop w:val="0"/>
                          <w:marBottom w:val="0"/>
                          <w:divBdr>
                            <w:top w:val="none" w:sz="0" w:space="0" w:color="auto"/>
                            <w:left w:val="none" w:sz="0" w:space="0" w:color="auto"/>
                            <w:bottom w:val="none" w:sz="0" w:space="0" w:color="auto"/>
                            <w:right w:val="none" w:sz="0" w:space="0" w:color="auto"/>
                          </w:divBdr>
                          <w:divsChild>
                            <w:div w:id="1659072842">
                              <w:marLeft w:val="0"/>
                              <w:marRight w:val="0"/>
                              <w:marTop w:val="0"/>
                              <w:marBottom w:val="0"/>
                              <w:divBdr>
                                <w:top w:val="none" w:sz="0" w:space="0" w:color="auto"/>
                                <w:left w:val="none" w:sz="0" w:space="0" w:color="auto"/>
                                <w:bottom w:val="none" w:sz="0" w:space="0" w:color="auto"/>
                                <w:right w:val="none" w:sz="0" w:space="0" w:color="auto"/>
                              </w:divBdr>
                              <w:divsChild>
                                <w:div w:id="1659072848">
                                  <w:marLeft w:val="0"/>
                                  <w:marRight w:val="0"/>
                                  <w:marTop w:val="0"/>
                                  <w:marBottom w:val="0"/>
                                  <w:divBdr>
                                    <w:top w:val="none" w:sz="0" w:space="0" w:color="auto"/>
                                    <w:left w:val="none" w:sz="0" w:space="0" w:color="auto"/>
                                    <w:bottom w:val="none" w:sz="0" w:space="0" w:color="auto"/>
                                    <w:right w:val="none" w:sz="0" w:space="0" w:color="auto"/>
                                  </w:divBdr>
                                  <w:divsChild>
                                    <w:div w:id="1659072806">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02">
                                          <w:marLeft w:val="0"/>
                                          <w:marRight w:val="0"/>
                                          <w:marTop w:val="0"/>
                                          <w:marBottom w:val="0"/>
                                          <w:divBdr>
                                            <w:top w:val="none" w:sz="0" w:space="0" w:color="auto"/>
                                            <w:left w:val="none" w:sz="0" w:space="0" w:color="auto"/>
                                            <w:bottom w:val="none" w:sz="0" w:space="0" w:color="auto"/>
                                            <w:right w:val="none" w:sz="0" w:space="0" w:color="auto"/>
                                          </w:divBdr>
                                          <w:divsChild>
                                            <w:div w:id="165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62">
      <w:marLeft w:val="0"/>
      <w:marRight w:val="0"/>
      <w:marTop w:val="0"/>
      <w:marBottom w:val="0"/>
      <w:divBdr>
        <w:top w:val="none" w:sz="0" w:space="0" w:color="auto"/>
        <w:left w:val="none" w:sz="0" w:space="0" w:color="auto"/>
        <w:bottom w:val="none" w:sz="0" w:space="0" w:color="auto"/>
        <w:right w:val="none" w:sz="0" w:space="0" w:color="auto"/>
      </w:divBdr>
      <w:divsChild>
        <w:div w:id="1659072878">
          <w:marLeft w:val="0"/>
          <w:marRight w:val="0"/>
          <w:marTop w:val="0"/>
          <w:marBottom w:val="0"/>
          <w:divBdr>
            <w:top w:val="none" w:sz="0" w:space="0" w:color="auto"/>
            <w:left w:val="none" w:sz="0" w:space="0" w:color="auto"/>
            <w:bottom w:val="none" w:sz="0" w:space="0" w:color="auto"/>
            <w:right w:val="none" w:sz="0" w:space="0" w:color="auto"/>
          </w:divBdr>
          <w:divsChild>
            <w:div w:id="1659072856">
              <w:marLeft w:val="0"/>
              <w:marRight w:val="0"/>
              <w:marTop w:val="0"/>
              <w:marBottom w:val="0"/>
              <w:divBdr>
                <w:top w:val="none" w:sz="0" w:space="0" w:color="auto"/>
                <w:left w:val="none" w:sz="0" w:space="0" w:color="auto"/>
                <w:bottom w:val="none" w:sz="0" w:space="0" w:color="auto"/>
                <w:right w:val="none" w:sz="0" w:space="0" w:color="auto"/>
              </w:divBdr>
              <w:divsChild>
                <w:div w:id="1659072834">
                  <w:marLeft w:val="0"/>
                  <w:marRight w:val="0"/>
                  <w:marTop w:val="0"/>
                  <w:marBottom w:val="0"/>
                  <w:divBdr>
                    <w:top w:val="none" w:sz="0" w:space="0" w:color="auto"/>
                    <w:left w:val="none" w:sz="0" w:space="0" w:color="auto"/>
                    <w:bottom w:val="none" w:sz="0" w:space="0" w:color="auto"/>
                    <w:right w:val="none" w:sz="0" w:space="0" w:color="auto"/>
                  </w:divBdr>
                  <w:divsChild>
                    <w:div w:id="1659072861">
                      <w:marLeft w:val="0"/>
                      <w:marRight w:val="0"/>
                      <w:marTop w:val="0"/>
                      <w:marBottom w:val="0"/>
                      <w:divBdr>
                        <w:top w:val="none" w:sz="0" w:space="0" w:color="auto"/>
                        <w:left w:val="none" w:sz="0" w:space="0" w:color="auto"/>
                        <w:bottom w:val="none" w:sz="0" w:space="0" w:color="auto"/>
                        <w:right w:val="none" w:sz="0" w:space="0" w:color="auto"/>
                      </w:divBdr>
                      <w:divsChild>
                        <w:div w:id="1659072870">
                          <w:marLeft w:val="0"/>
                          <w:marRight w:val="0"/>
                          <w:marTop w:val="0"/>
                          <w:marBottom w:val="0"/>
                          <w:divBdr>
                            <w:top w:val="none" w:sz="0" w:space="0" w:color="auto"/>
                            <w:left w:val="none" w:sz="0" w:space="0" w:color="auto"/>
                            <w:bottom w:val="none" w:sz="0" w:space="0" w:color="auto"/>
                            <w:right w:val="none" w:sz="0" w:space="0" w:color="auto"/>
                          </w:divBdr>
                          <w:divsChild>
                            <w:div w:id="1659072859">
                              <w:marLeft w:val="0"/>
                              <w:marRight w:val="0"/>
                              <w:marTop w:val="0"/>
                              <w:marBottom w:val="0"/>
                              <w:divBdr>
                                <w:top w:val="none" w:sz="0" w:space="0" w:color="auto"/>
                                <w:left w:val="none" w:sz="0" w:space="0" w:color="auto"/>
                                <w:bottom w:val="none" w:sz="0" w:space="0" w:color="auto"/>
                                <w:right w:val="none" w:sz="0" w:space="0" w:color="auto"/>
                              </w:divBdr>
                              <w:divsChild>
                                <w:div w:id="1659072844">
                                  <w:marLeft w:val="0"/>
                                  <w:marRight w:val="0"/>
                                  <w:marTop w:val="0"/>
                                  <w:marBottom w:val="0"/>
                                  <w:divBdr>
                                    <w:top w:val="none" w:sz="0" w:space="0" w:color="auto"/>
                                    <w:left w:val="none" w:sz="0" w:space="0" w:color="auto"/>
                                    <w:bottom w:val="none" w:sz="0" w:space="0" w:color="auto"/>
                                    <w:right w:val="none" w:sz="0" w:space="0" w:color="auto"/>
                                  </w:divBdr>
                                  <w:divsChild>
                                    <w:div w:id="1659072818">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81">
                                          <w:marLeft w:val="0"/>
                                          <w:marRight w:val="0"/>
                                          <w:marTop w:val="0"/>
                                          <w:marBottom w:val="0"/>
                                          <w:divBdr>
                                            <w:top w:val="none" w:sz="0" w:space="0" w:color="auto"/>
                                            <w:left w:val="none" w:sz="0" w:space="0" w:color="auto"/>
                                            <w:bottom w:val="none" w:sz="0" w:space="0" w:color="auto"/>
                                            <w:right w:val="none" w:sz="0" w:space="0" w:color="auto"/>
                                          </w:divBdr>
                                          <w:divsChild>
                                            <w:div w:id="1659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72">
      <w:marLeft w:val="0"/>
      <w:marRight w:val="0"/>
      <w:marTop w:val="0"/>
      <w:marBottom w:val="0"/>
      <w:divBdr>
        <w:top w:val="none" w:sz="0" w:space="0" w:color="auto"/>
        <w:left w:val="none" w:sz="0" w:space="0" w:color="auto"/>
        <w:bottom w:val="none" w:sz="0" w:space="0" w:color="auto"/>
        <w:right w:val="none" w:sz="0" w:space="0" w:color="auto"/>
      </w:divBdr>
      <w:divsChild>
        <w:div w:id="1659072865">
          <w:marLeft w:val="0"/>
          <w:marRight w:val="0"/>
          <w:marTop w:val="0"/>
          <w:marBottom w:val="0"/>
          <w:divBdr>
            <w:top w:val="none" w:sz="0" w:space="0" w:color="auto"/>
            <w:left w:val="none" w:sz="0" w:space="0" w:color="auto"/>
            <w:bottom w:val="none" w:sz="0" w:space="0" w:color="auto"/>
            <w:right w:val="none" w:sz="0" w:space="0" w:color="auto"/>
          </w:divBdr>
          <w:divsChild>
            <w:div w:id="1659072804">
              <w:marLeft w:val="0"/>
              <w:marRight w:val="0"/>
              <w:marTop w:val="0"/>
              <w:marBottom w:val="0"/>
              <w:divBdr>
                <w:top w:val="none" w:sz="0" w:space="0" w:color="auto"/>
                <w:left w:val="none" w:sz="0" w:space="0" w:color="auto"/>
                <w:bottom w:val="none" w:sz="0" w:space="0" w:color="auto"/>
                <w:right w:val="none" w:sz="0" w:space="0" w:color="auto"/>
              </w:divBdr>
              <w:divsChild>
                <w:div w:id="1659072803">
                  <w:marLeft w:val="0"/>
                  <w:marRight w:val="0"/>
                  <w:marTop w:val="0"/>
                  <w:marBottom w:val="0"/>
                  <w:divBdr>
                    <w:top w:val="none" w:sz="0" w:space="0" w:color="auto"/>
                    <w:left w:val="none" w:sz="0" w:space="0" w:color="auto"/>
                    <w:bottom w:val="none" w:sz="0" w:space="0" w:color="auto"/>
                    <w:right w:val="none" w:sz="0" w:space="0" w:color="auto"/>
                  </w:divBdr>
                  <w:divsChild>
                    <w:div w:id="1659072833">
                      <w:marLeft w:val="0"/>
                      <w:marRight w:val="0"/>
                      <w:marTop w:val="0"/>
                      <w:marBottom w:val="0"/>
                      <w:divBdr>
                        <w:top w:val="none" w:sz="0" w:space="0" w:color="auto"/>
                        <w:left w:val="none" w:sz="0" w:space="0" w:color="auto"/>
                        <w:bottom w:val="none" w:sz="0" w:space="0" w:color="auto"/>
                        <w:right w:val="none" w:sz="0" w:space="0" w:color="auto"/>
                      </w:divBdr>
                      <w:divsChild>
                        <w:div w:id="1659072832">
                          <w:marLeft w:val="0"/>
                          <w:marRight w:val="0"/>
                          <w:marTop w:val="0"/>
                          <w:marBottom w:val="0"/>
                          <w:divBdr>
                            <w:top w:val="none" w:sz="0" w:space="0" w:color="auto"/>
                            <w:left w:val="none" w:sz="0" w:space="0" w:color="auto"/>
                            <w:bottom w:val="none" w:sz="0" w:space="0" w:color="auto"/>
                            <w:right w:val="none" w:sz="0" w:space="0" w:color="auto"/>
                          </w:divBdr>
                          <w:divsChild>
                            <w:div w:id="1659072819">
                              <w:marLeft w:val="0"/>
                              <w:marRight w:val="0"/>
                              <w:marTop w:val="0"/>
                              <w:marBottom w:val="0"/>
                              <w:divBdr>
                                <w:top w:val="none" w:sz="0" w:space="0" w:color="auto"/>
                                <w:left w:val="none" w:sz="0" w:space="0" w:color="auto"/>
                                <w:bottom w:val="none" w:sz="0" w:space="0" w:color="auto"/>
                                <w:right w:val="none" w:sz="0" w:space="0" w:color="auto"/>
                              </w:divBdr>
                              <w:divsChild>
                                <w:div w:id="1659072828">
                                  <w:marLeft w:val="0"/>
                                  <w:marRight w:val="0"/>
                                  <w:marTop w:val="0"/>
                                  <w:marBottom w:val="0"/>
                                  <w:divBdr>
                                    <w:top w:val="none" w:sz="0" w:space="0" w:color="auto"/>
                                    <w:left w:val="none" w:sz="0" w:space="0" w:color="auto"/>
                                    <w:bottom w:val="none" w:sz="0" w:space="0" w:color="auto"/>
                                    <w:right w:val="none" w:sz="0" w:space="0" w:color="auto"/>
                                  </w:divBdr>
                                  <w:divsChild>
                                    <w:div w:id="1659072797">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73">
                                          <w:marLeft w:val="0"/>
                                          <w:marRight w:val="0"/>
                                          <w:marTop w:val="0"/>
                                          <w:marBottom w:val="0"/>
                                          <w:divBdr>
                                            <w:top w:val="none" w:sz="0" w:space="0" w:color="auto"/>
                                            <w:left w:val="none" w:sz="0" w:space="0" w:color="auto"/>
                                            <w:bottom w:val="none" w:sz="0" w:space="0" w:color="auto"/>
                                            <w:right w:val="none" w:sz="0" w:space="0" w:color="auto"/>
                                          </w:divBdr>
                                          <w:divsChild>
                                            <w:div w:id="1659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885">
      <w:marLeft w:val="0"/>
      <w:marRight w:val="0"/>
      <w:marTop w:val="0"/>
      <w:marBottom w:val="0"/>
      <w:divBdr>
        <w:top w:val="none" w:sz="0" w:space="0" w:color="auto"/>
        <w:left w:val="none" w:sz="0" w:space="0" w:color="auto"/>
        <w:bottom w:val="none" w:sz="0" w:space="0" w:color="auto"/>
        <w:right w:val="none" w:sz="0" w:space="0" w:color="auto"/>
      </w:divBdr>
      <w:divsChild>
        <w:div w:id="1659072869">
          <w:marLeft w:val="0"/>
          <w:marRight w:val="0"/>
          <w:marTop w:val="0"/>
          <w:marBottom w:val="0"/>
          <w:divBdr>
            <w:top w:val="none" w:sz="0" w:space="0" w:color="auto"/>
            <w:left w:val="none" w:sz="0" w:space="0" w:color="auto"/>
            <w:bottom w:val="none" w:sz="0" w:space="0" w:color="auto"/>
            <w:right w:val="none" w:sz="0" w:space="0" w:color="auto"/>
          </w:divBdr>
          <w:divsChild>
            <w:div w:id="1659072889">
              <w:marLeft w:val="0"/>
              <w:marRight w:val="0"/>
              <w:marTop w:val="0"/>
              <w:marBottom w:val="0"/>
              <w:divBdr>
                <w:top w:val="none" w:sz="0" w:space="0" w:color="auto"/>
                <w:left w:val="none" w:sz="0" w:space="0" w:color="auto"/>
                <w:bottom w:val="none" w:sz="0" w:space="0" w:color="auto"/>
                <w:right w:val="none" w:sz="0" w:space="0" w:color="auto"/>
              </w:divBdr>
              <w:divsChild>
                <w:div w:id="1659072853">
                  <w:marLeft w:val="0"/>
                  <w:marRight w:val="0"/>
                  <w:marTop w:val="0"/>
                  <w:marBottom w:val="0"/>
                  <w:divBdr>
                    <w:top w:val="none" w:sz="0" w:space="0" w:color="auto"/>
                    <w:left w:val="none" w:sz="0" w:space="0" w:color="auto"/>
                    <w:bottom w:val="none" w:sz="0" w:space="0" w:color="auto"/>
                    <w:right w:val="none" w:sz="0" w:space="0" w:color="auto"/>
                  </w:divBdr>
                  <w:divsChild>
                    <w:div w:id="1659072841">
                      <w:marLeft w:val="0"/>
                      <w:marRight w:val="0"/>
                      <w:marTop w:val="0"/>
                      <w:marBottom w:val="0"/>
                      <w:divBdr>
                        <w:top w:val="none" w:sz="0" w:space="0" w:color="auto"/>
                        <w:left w:val="none" w:sz="0" w:space="0" w:color="auto"/>
                        <w:bottom w:val="none" w:sz="0" w:space="0" w:color="auto"/>
                        <w:right w:val="none" w:sz="0" w:space="0" w:color="auto"/>
                      </w:divBdr>
                      <w:divsChild>
                        <w:div w:id="1659072880">
                          <w:marLeft w:val="0"/>
                          <w:marRight w:val="0"/>
                          <w:marTop w:val="0"/>
                          <w:marBottom w:val="0"/>
                          <w:divBdr>
                            <w:top w:val="none" w:sz="0" w:space="0" w:color="auto"/>
                            <w:left w:val="none" w:sz="0" w:space="0" w:color="auto"/>
                            <w:bottom w:val="none" w:sz="0" w:space="0" w:color="auto"/>
                            <w:right w:val="none" w:sz="0" w:space="0" w:color="auto"/>
                          </w:divBdr>
                          <w:divsChild>
                            <w:div w:id="1659072826">
                              <w:marLeft w:val="0"/>
                              <w:marRight w:val="0"/>
                              <w:marTop w:val="0"/>
                              <w:marBottom w:val="0"/>
                              <w:divBdr>
                                <w:top w:val="none" w:sz="0" w:space="0" w:color="auto"/>
                                <w:left w:val="none" w:sz="0" w:space="0" w:color="auto"/>
                                <w:bottom w:val="none" w:sz="0" w:space="0" w:color="auto"/>
                                <w:right w:val="none" w:sz="0" w:space="0" w:color="auto"/>
                              </w:divBdr>
                              <w:divsChild>
                                <w:div w:id="1659072879">
                                  <w:marLeft w:val="0"/>
                                  <w:marRight w:val="0"/>
                                  <w:marTop w:val="0"/>
                                  <w:marBottom w:val="0"/>
                                  <w:divBdr>
                                    <w:top w:val="none" w:sz="0" w:space="0" w:color="auto"/>
                                    <w:left w:val="none" w:sz="0" w:space="0" w:color="auto"/>
                                    <w:bottom w:val="none" w:sz="0" w:space="0" w:color="auto"/>
                                    <w:right w:val="none" w:sz="0" w:space="0" w:color="auto"/>
                                  </w:divBdr>
                                  <w:divsChild>
                                    <w:div w:id="1659072840">
                                      <w:marLeft w:val="0"/>
                                      <w:marRight w:val="0"/>
                                      <w:marTop w:val="0"/>
                                      <w:marBottom w:val="0"/>
                                      <w:divBdr>
                                        <w:top w:val="single" w:sz="4" w:space="0" w:color="F5F5F5"/>
                                        <w:left w:val="single" w:sz="4" w:space="0" w:color="F5F5F5"/>
                                        <w:bottom w:val="single" w:sz="4" w:space="0" w:color="F5F5F5"/>
                                        <w:right w:val="single" w:sz="4" w:space="0" w:color="F5F5F5"/>
                                      </w:divBdr>
                                      <w:divsChild>
                                        <w:div w:id="1659072835">
                                          <w:marLeft w:val="0"/>
                                          <w:marRight w:val="0"/>
                                          <w:marTop w:val="0"/>
                                          <w:marBottom w:val="0"/>
                                          <w:divBdr>
                                            <w:top w:val="none" w:sz="0" w:space="0" w:color="auto"/>
                                            <w:left w:val="none" w:sz="0" w:space="0" w:color="auto"/>
                                            <w:bottom w:val="none" w:sz="0" w:space="0" w:color="auto"/>
                                            <w:right w:val="none" w:sz="0" w:space="0" w:color="auto"/>
                                          </w:divBdr>
                                          <w:divsChild>
                                            <w:div w:id="1659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1705</Words>
  <Characters>10064</Characters>
  <Application>Microsoft Office Word</Application>
  <DocSecurity>0</DocSecurity>
  <Lines>83</Lines>
  <Paragraphs>23</Paragraphs>
  <ScaleCrop>false</ScaleCrop>
  <Company>Microsoft</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Postdoktorandský pracovník ve vědě a výzkumu</dc:title>
  <dc:subject/>
  <dc:creator>Veronika  Trajerová</dc:creator>
  <cp:keywords/>
  <dc:description/>
  <cp:lastModifiedBy>Michaela Vojtková</cp:lastModifiedBy>
  <cp:revision>4</cp:revision>
  <cp:lastPrinted>2012-06-18T08:54:00Z</cp:lastPrinted>
  <dcterms:created xsi:type="dcterms:W3CDTF">2012-06-27T14:06:00Z</dcterms:created>
  <dcterms:modified xsi:type="dcterms:W3CDTF">2012-07-25T14:54:00Z</dcterms:modified>
</cp:coreProperties>
</file>